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7D70" w14:textId="77777777" w:rsidR="005444F5" w:rsidRDefault="005444F5" w:rsidP="005444F5"/>
    <w:p w14:paraId="1460DC53" w14:textId="77777777" w:rsidR="00C60F84" w:rsidRDefault="00C60F84" w:rsidP="004867AA">
      <w:pPr>
        <w:autoSpaceDE w:val="0"/>
        <w:autoSpaceDN w:val="0"/>
        <w:adjustRightInd w:val="0"/>
        <w:spacing w:after="0" w:line="240" w:lineRule="auto"/>
      </w:pPr>
    </w:p>
    <w:p w14:paraId="62F11D30" w14:textId="77777777" w:rsidR="004867AA" w:rsidRDefault="004867AA" w:rsidP="004867AA">
      <w:pPr>
        <w:autoSpaceDE w:val="0"/>
        <w:autoSpaceDN w:val="0"/>
        <w:adjustRightInd w:val="0"/>
        <w:spacing w:after="0" w:line="240" w:lineRule="auto"/>
        <w:rPr>
          <w:rFonts w:ascii="Times New Roman" w:hAnsi="Times New Roman"/>
          <w:color w:val="000000"/>
        </w:rPr>
      </w:pPr>
    </w:p>
    <w:p w14:paraId="56F9ADC0" w14:textId="77777777" w:rsidR="004867AA" w:rsidRPr="00D67048" w:rsidRDefault="004867AA" w:rsidP="004867AA">
      <w:pPr>
        <w:shd w:val="clear" w:color="auto" w:fill="FFFFFF"/>
        <w:spacing w:after="0" w:line="240" w:lineRule="auto"/>
        <w:jc w:val="center"/>
        <w:rPr>
          <w:rFonts w:asciiTheme="minorHAnsi" w:hAnsiTheme="minorHAnsi" w:cstheme="minorHAnsi"/>
          <w:b/>
          <w:color w:val="1F497D" w:themeColor="text2"/>
        </w:rPr>
      </w:pPr>
      <w:r w:rsidRPr="00E42B25">
        <w:rPr>
          <w:rFonts w:asciiTheme="minorHAnsi" w:hAnsiTheme="minorHAnsi" w:cstheme="minorHAnsi"/>
          <w:b/>
          <w:color w:val="1F497D" w:themeColor="text2"/>
        </w:rPr>
        <w:t>РЕГИОНАЛЬНЫЕ ФОРУМЫ</w:t>
      </w:r>
      <w:r w:rsidRPr="00F05694">
        <w:rPr>
          <w:rFonts w:asciiTheme="minorHAnsi" w:hAnsiTheme="minorHAnsi" w:cstheme="minorHAnsi"/>
          <w:b/>
          <w:color w:val="1F497D" w:themeColor="text2"/>
        </w:rPr>
        <w:t xml:space="preserve"> </w:t>
      </w:r>
      <w:r>
        <w:rPr>
          <w:rFonts w:asciiTheme="minorHAnsi" w:hAnsiTheme="minorHAnsi" w:cstheme="minorHAnsi"/>
          <w:b/>
          <w:color w:val="1F497D" w:themeColor="text2"/>
        </w:rPr>
        <w:t>ЛАБОРАТОРНОЙ МЕДИЦИНЫ</w:t>
      </w:r>
    </w:p>
    <w:p w14:paraId="438B8D7E" w14:textId="77777777" w:rsidR="004867AA" w:rsidRPr="00E42B25" w:rsidRDefault="004867AA" w:rsidP="004867AA">
      <w:pPr>
        <w:shd w:val="clear" w:color="auto" w:fill="FFFFFF"/>
        <w:spacing w:after="0" w:line="240" w:lineRule="auto"/>
        <w:jc w:val="center"/>
        <w:rPr>
          <w:rFonts w:asciiTheme="minorHAnsi" w:hAnsiTheme="minorHAnsi" w:cstheme="minorHAnsi"/>
          <w:b/>
          <w:color w:val="000000"/>
        </w:rPr>
      </w:pPr>
    </w:p>
    <w:p w14:paraId="5BC00672" w14:textId="77777777" w:rsidR="004867AA" w:rsidRPr="00E42B25" w:rsidRDefault="004867AA" w:rsidP="004867AA">
      <w:pPr>
        <w:shd w:val="clear" w:color="auto" w:fill="FFFFFF"/>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 «Форум специалистов лабораторной медицины </w:t>
      </w:r>
      <w:r>
        <w:rPr>
          <w:rFonts w:asciiTheme="minorHAnsi" w:hAnsiTheme="minorHAnsi" w:cstheme="minorHAnsi"/>
          <w:b/>
          <w:color w:val="000000"/>
        </w:rPr>
        <w:t>Красноярского края</w:t>
      </w:r>
      <w:r w:rsidRPr="00E42B25">
        <w:rPr>
          <w:rFonts w:asciiTheme="minorHAnsi" w:hAnsiTheme="minorHAnsi" w:cstheme="minorHAnsi"/>
          <w:b/>
          <w:color w:val="000000"/>
        </w:rPr>
        <w:t xml:space="preserve">: </w:t>
      </w:r>
    </w:p>
    <w:p w14:paraId="70C41DED" w14:textId="77777777" w:rsidR="004867AA" w:rsidRPr="00E42B25" w:rsidRDefault="004867AA" w:rsidP="004867AA">
      <w:pPr>
        <w:shd w:val="clear" w:color="auto" w:fill="FFFFFF"/>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современные подходы к организации лабораторной службы, </w:t>
      </w:r>
    </w:p>
    <w:p w14:paraId="2EBCF71F" w14:textId="77777777" w:rsidR="004867AA" w:rsidRDefault="004867AA" w:rsidP="004867AA">
      <w:pPr>
        <w:shd w:val="clear" w:color="auto" w:fill="FFFFFF"/>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профессиональные стандарты и образование, перспективные технологии в медицинской практике»</w:t>
      </w:r>
    </w:p>
    <w:p w14:paraId="22613B01" w14:textId="77777777" w:rsidR="004867AA" w:rsidRDefault="004867AA" w:rsidP="004867AA">
      <w:pPr>
        <w:shd w:val="clear" w:color="auto" w:fill="FFFFFF"/>
        <w:spacing w:after="0" w:line="240" w:lineRule="auto"/>
        <w:jc w:val="center"/>
        <w:rPr>
          <w:rFonts w:asciiTheme="minorHAnsi" w:hAnsiTheme="minorHAnsi" w:cstheme="minorHAnsi"/>
          <w:b/>
          <w:color w:val="000000"/>
        </w:rPr>
      </w:pPr>
      <w:r>
        <w:rPr>
          <w:rFonts w:asciiTheme="minorHAnsi" w:hAnsiTheme="minorHAnsi" w:cstheme="minorHAnsi"/>
          <w:b/>
          <w:color w:val="000000"/>
        </w:rPr>
        <w:t>Министерство здравоохранения Красноярского края</w:t>
      </w:r>
    </w:p>
    <w:p w14:paraId="07214792" w14:textId="77777777" w:rsidR="004867AA" w:rsidRDefault="004867AA" w:rsidP="004867AA">
      <w:pPr>
        <w:shd w:val="clear" w:color="auto" w:fill="FFFFFF"/>
        <w:tabs>
          <w:tab w:val="left" w:pos="7875"/>
        </w:tabs>
        <w:spacing w:after="0" w:line="240" w:lineRule="auto"/>
        <w:jc w:val="center"/>
        <w:rPr>
          <w:rFonts w:asciiTheme="minorHAnsi" w:hAnsiTheme="minorHAnsi" w:cstheme="minorHAnsi"/>
          <w:b/>
          <w:color w:val="002060"/>
        </w:rPr>
      </w:pPr>
    </w:p>
    <w:p w14:paraId="22C353FA" w14:textId="77777777" w:rsidR="004867AA" w:rsidRPr="00E42B25" w:rsidRDefault="004867AA" w:rsidP="004867AA">
      <w:pPr>
        <w:shd w:val="clear" w:color="auto" w:fill="FFFFFF"/>
        <w:tabs>
          <w:tab w:val="left" w:pos="7875"/>
        </w:tabs>
        <w:spacing w:after="0" w:line="240" w:lineRule="auto"/>
        <w:jc w:val="center"/>
        <w:rPr>
          <w:rFonts w:asciiTheme="minorHAnsi" w:hAnsiTheme="minorHAnsi" w:cstheme="minorHAnsi"/>
          <w:b/>
          <w:color w:val="002060"/>
        </w:rPr>
      </w:pPr>
      <w:r>
        <w:rPr>
          <w:rFonts w:asciiTheme="minorHAnsi" w:hAnsiTheme="minorHAnsi" w:cstheme="minorHAnsi"/>
          <w:b/>
          <w:color w:val="002060"/>
        </w:rPr>
        <w:t>10 апреля</w:t>
      </w:r>
      <w:r w:rsidRPr="00E42B25">
        <w:rPr>
          <w:rFonts w:asciiTheme="minorHAnsi" w:hAnsiTheme="minorHAnsi" w:cstheme="minorHAnsi"/>
          <w:b/>
          <w:color w:val="002060"/>
        </w:rPr>
        <w:t xml:space="preserve">  20</w:t>
      </w:r>
      <w:r>
        <w:rPr>
          <w:rFonts w:asciiTheme="minorHAnsi" w:hAnsiTheme="minorHAnsi" w:cstheme="minorHAnsi"/>
          <w:b/>
          <w:color w:val="002060"/>
        </w:rPr>
        <w:t>20</w:t>
      </w:r>
      <w:r w:rsidRPr="00E42B25">
        <w:rPr>
          <w:rFonts w:asciiTheme="minorHAnsi" w:hAnsiTheme="minorHAnsi" w:cstheme="minorHAnsi"/>
          <w:b/>
          <w:color w:val="002060"/>
        </w:rPr>
        <w:t xml:space="preserve"> года</w:t>
      </w:r>
    </w:p>
    <w:p w14:paraId="3A79708B" w14:textId="77777777" w:rsidR="004867AA" w:rsidRPr="00E42B25" w:rsidRDefault="004867AA" w:rsidP="004867AA">
      <w:pPr>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г. </w:t>
      </w:r>
      <w:r>
        <w:rPr>
          <w:rFonts w:asciiTheme="minorHAnsi" w:hAnsiTheme="minorHAnsi" w:cstheme="minorHAnsi"/>
          <w:b/>
          <w:color w:val="000000"/>
        </w:rPr>
        <w:t>Красноярск,</w:t>
      </w:r>
      <w:r>
        <w:rPr>
          <w:rFonts w:ascii="Tahoma" w:hAnsi="Tahoma" w:cs="Tahoma"/>
          <w:color w:val="424242"/>
          <w:sz w:val="18"/>
          <w:szCs w:val="18"/>
          <w:shd w:val="clear" w:color="auto" w:fill="FFFFFF"/>
        </w:rPr>
        <w:t xml:space="preserve"> </w:t>
      </w:r>
      <w:r w:rsidRPr="00AD377A">
        <w:rPr>
          <w:rFonts w:asciiTheme="minorHAnsi" w:hAnsiTheme="minorHAnsi" w:cstheme="minorHAnsi"/>
          <w:b/>
          <w:shd w:val="clear" w:color="auto" w:fill="FFFFFF"/>
        </w:rPr>
        <w:t>ул. </w:t>
      </w:r>
      <w:hyperlink r:id="rId7" w:history="1">
        <w:r w:rsidRPr="00AD377A">
          <w:rPr>
            <w:rStyle w:val="aa"/>
            <w:rFonts w:asciiTheme="minorHAnsi" w:hAnsiTheme="minorHAnsi" w:cstheme="minorHAnsi"/>
            <w:b/>
            <w:color w:val="auto"/>
            <w:u w:val="none"/>
          </w:rPr>
          <w:t xml:space="preserve">Партизана Железняка, 1 </w:t>
        </w:r>
      </w:hyperlink>
    </w:p>
    <w:p w14:paraId="5FDF4C5A" w14:textId="77777777" w:rsidR="004867AA" w:rsidRDefault="004867AA" w:rsidP="004867AA">
      <w:pPr>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 Конференц-зал </w:t>
      </w:r>
    </w:p>
    <w:p w14:paraId="1480F9F5" w14:textId="77777777" w:rsidR="004867AA" w:rsidRPr="00E42B25" w:rsidRDefault="004867AA" w:rsidP="004867AA">
      <w:pPr>
        <w:spacing w:after="0" w:line="240" w:lineRule="auto"/>
        <w:jc w:val="center"/>
        <w:rPr>
          <w:rFonts w:asciiTheme="minorHAnsi" w:hAnsiTheme="minorHAnsi" w:cstheme="minorHAnsi"/>
          <w:b/>
          <w:color w:val="002060"/>
        </w:rPr>
      </w:pPr>
    </w:p>
    <w:p w14:paraId="3301D6A4" w14:textId="77777777" w:rsidR="004867AA" w:rsidRPr="00E42B25" w:rsidRDefault="004867AA" w:rsidP="004867AA">
      <w:pPr>
        <w:shd w:val="clear" w:color="auto" w:fill="FFFFFF"/>
        <w:spacing w:after="0" w:line="240" w:lineRule="auto"/>
        <w:jc w:val="center"/>
        <w:rPr>
          <w:rFonts w:asciiTheme="minorHAnsi" w:hAnsiTheme="minorHAnsi" w:cstheme="minorHAnsi"/>
          <w:b/>
          <w:color w:val="002060"/>
        </w:rPr>
      </w:pPr>
      <w:r w:rsidRPr="00E42B25">
        <w:rPr>
          <w:rFonts w:asciiTheme="minorHAnsi" w:hAnsiTheme="minorHAnsi" w:cstheme="minorHAnsi"/>
          <w:b/>
          <w:color w:val="002060"/>
        </w:rPr>
        <w:t>ПРОГРАММА</w:t>
      </w:r>
    </w:p>
    <w:p w14:paraId="6894129D" w14:textId="77777777" w:rsidR="004867AA" w:rsidRPr="00E42B25" w:rsidRDefault="004867AA" w:rsidP="004867AA">
      <w:pPr>
        <w:shd w:val="clear" w:color="auto" w:fill="FFFFFF"/>
        <w:spacing w:after="0" w:line="240" w:lineRule="auto"/>
        <w:jc w:val="center"/>
        <w:rPr>
          <w:rFonts w:asciiTheme="minorHAnsi" w:hAnsiTheme="minorHAnsi" w:cstheme="minorHAnsi"/>
          <w:b/>
          <w:color w:val="000000"/>
        </w:rPr>
      </w:pPr>
    </w:p>
    <w:p w14:paraId="139B045A" w14:textId="77777777" w:rsidR="004867AA" w:rsidRPr="00E42B25" w:rsidRDefault="004867AA" w:rsidP="004867AA">
      <w:pPr>
        <w:spacing w:after="0" w:line="240" w:lineRule="auto"/>
        <w:jc w:val="both"/>
        <w:rPr>
          <w:rFonts w:asciiTheme="minorHAnsi" w:eastAsia="MS Gothic" w:hAnsiTheme="minorHAnsi" w:cstheme="minorHAnsi"/>
          <w:b/>
          <w:color w:val="000000"/>
        </w:rPr>
      </w:pPr>
      <w:r w:rsidRPr="00E42B25">
        <w:rPr>
          <w:rFonts w:asciiTheme="minorHAnsi" w:hAnsiTheme="minorHAnsi" w:cstheme="minorHAnsi"/>
          <w:b/>
          <w:color w:val="002060"/>
        </w:rPr>
        <w:t>09.00-09.30</w:t>
      </w:r>
      <w:r w:rsidRPr="00E42B25">
        <w:rPr>
          <w:rFonts w:asciiTheme="minorHAnsi" w:hAnsiTheme="minorHAnsi" w:cstheme="minorHAnsi"/>
          <w:b/>
          <w:color w:val="222222"/>
        </w:rPr>
        <w:t xml:space="preserve"> </w:t>
      </w:r>
      <w:r w:rsidRPr="00E42B25">
        <w:rPr>
          <w:rFonts w:asciiTheme="minorHAnsi" w:eastAsia="MS Gothic" w:hAnsiTheme="minorHAnsi" w:cstheme="minorHAnsi"/>
          <w:b/>
          <w:color w:val="000000"/>
        </w:rPr>
        <w:t>Регистрация участников</w:t>
      </w:r>
    </w:p>
    <w:p w14:paraId="3D02B914" w14:textId="77777777" w:rsidR="004867AA" w:rsidRPr="00E42B25" w:rsidRDefault="004867AA" w:rsidP="004867AA">
      <w:pPr>
        <w:spacing w:after="0" w:line="240" w:lineRule="auto"/>
        <w:rPr>
          <w:rFonts w:asciiTheme="minorHAnsi" w:hAnsiTheme="minorHAnsi" w:cstheme="minorHAnsi"/>
        </w:rPr>
      </w:pPr>
      <w:r w:rsidRPr="00E42B25">
        <w:rPr>
          <w:rFonts w:asciiTheme="minorHAnsi" w:hAnsiTheme="minorHAnsi" w:cstheme="minorHAnsi"/>
        </w:rPr>
        <w:t> </w:t>
      </w:r>
    </w:p>
    <w:p w14:paraId="2C82F993" w14:textId="77777777" w:rsidR="004867AA" w:rsidRPr="00E42B25" w:rsidRDefault="004867AA" w:rsidP="004867AA">
      <w:pPr>
        <w:spacing w:after="0" w:line="240" w:lineRule="auto"/>
        <w:jc w:val="both"/>
        <w:rPr>
          <w:rFonts w:asciiTheme="minorHAnsi" w:hAnsiTheme="minorHAnsi" w:cstheme="minorHAnsi"/>
          <w:b/>
          <w:bCs/>
          <w:color w:val="222222"/>
        </w:rPr>
      </w:pPr>
      <w:r w:rsidRPr="00E42B25">
        <w:rPr>
          <w:rFonts w:asciiTheme="minorHAnsi" w:hAnsiTheme="minorHAnsi" w:cstheme="minorHAnsi"/>
          <w:b/>
          <w:color w:val="002060"/>
        </w:rPr>
        <w:t>09.30-09.</w:t>
      </w:r>
      <w:r>
        <w:rPr>
          <w:rFonts w:asciiTheme="minorHAnsi" w:hAnsiTheme="minorHAnsi" w:cstheme="minorHAnsi"/>
          <w:b/>
          <w:color w:val="002060"/>
        </w:rPr>
        <w:t>35</w:t>
      </w:r>
      <w:r w:rsidRPr="00E42B25">
        <w:rPr>
          <w:rFonts w:asciiTheme="minorHAnsi" w:hAnsiTheme="minorHAnsi" w:cstheme="minorHAnsi"/>
          <w:b/>
          <w:color w:val="222222"/>
        </w:rPr>
        <w:t xml:space="preserve"> </w:t>
      </w:r>
      <w:r w:rsidRPr="00E42B25">
        <w:rPr>
          <w:rFonts w:asciiTheme="minorHAnsi" w:hAnsiTheme="minorHAnsi" w:cstheme="minorHAnsi"/>
          <w:b/>
          <w:bCs/>
          <w:color w:val="222222"/>
        </w:rPr>
        <w:t>Открытие конференции</w:t>
      </w:r>
    </w:p>
    <w:p w14:paraId="37AD56EB" w14:textId="77777777" w:rsidR="004867AA" w:rsidRPr="00CF4ABE" w:rsidRDefault="004867AA" w:rsidP="004867AA">
      <w:pPr>
        <w:spacing w:after="0" w:line="240" w:lineRule="auto"/>
        <w:jc w:val="both"/>
        <w:rPr>
          <w:rFonts w:asciiTheme="minorHAnsi" w:eastAsia="MS Gothic" w:hAnsiTheme="minorHAnsi" w:cstheme="minorHAnsi"/>
          <w:i/>
          <w:color w:val="000000"/>
        </w:rPr>
      </w:pPr>
      <w:r w:rsidRPr="00CF4ABE">
        <w:rPr>
          <w:rFonts w:asciiTheme="minorHAnsi" w:hAnsiTheme="minorHAnsi" w:cstheme="minorHAnsi"/>
          <w:b/>
          <w:i/>
        </w:rPr>
        <w:t>Иванов Андрей Михайлович</w:t>
      </w:r>
      <w:r w:rsidRPr="00CF4ABE">
        <w:rPr>
          <w:rFonts w:asciiTheme="minorHAnsi" w:hAnsiTheme="minorHAnsi" w:cstheme="minorHAnsi"/>
          <w:i/>
        </w:rPr>
        <w:t xml:space="preserve">, д.м.н., профессор, член-корреспондент РАН, вице-президент Ассоциации «ФЛМ», главный внештатный специалист МО РФ по клинической лабораторной диагностике, </w:t>
      </w:r>
      <w:r>
        <w:rPr>
          <w:rFonts w:asciiTheme="minorHAnsi" w:hAnsiTheme="minorHAnsi" w:cstheme="minorHAnsi"/>
          <w:i/>
        </w:rPr>
        <w:t xml:space="preserve">г. </w:t>
      </w:r>
      <w:r w:rsidRPr="00CF4ABE">
        <w:rPr>
          <w:rFonts w:asciiTheme="minorHAnsi" w:hAnsiTheme="minorHAnsi" w:cstheme="minorHAnsi"/>
          <w:i/>
        </w:rPr>
        <w:t>Санкт-Петербург.</w:t>
      </w:r>
    </w:p>
    <w:p w14:paraId="0FEC3909" w14:textId="77777777" w:rsidR="004867AA" w:rsidRPr="00E42B25" w:rsidRDefault="004867AA" w:rsidP="004867AA">
      <w:pPr>
        <w:spacing w:after="0" w:line="240" w:lineRule="auto"/>
        <w:rPr>
          <w:rFonts w:asciiTheme="minorHAnsi" w:hAnsiTheme="minorHAnsi" w:cstheme="minorHAnsi"/>
          <w:b/>
          <w:color w:val="002060"/>
        </w:rPr>
      </w:pPr>
    </w:p>
    <w:p w14:paraId="7454C291" w14:textId="77777777" w:rsidR="004867AA" w:rsidRDefault="004867AA" w:rsidP="004867AA">
      <w:pPr>
        <w:spacing w:after="0" w:line="240" w:lineRule="auto"/>
        <w:rPr>
          <w:rFonts w:asciiTheme="minorHAnsi" w:hAnsiTheme="minorHAnsi" w:cstheme="minorHAnsi"/>
        </w:rPr>
      </w:pPr>
      <w:r w:rsidRPr="00E42B25">
        <w:rPr>
          <w:rFonts w:asciiTheme="minorHAnsi" w:hAnsiTheme="minorHAnsi" w:cstheme="minorHAnsi"/>
          <w:b/>
          <w:color w:val="002060"/>
        </w:rPr>
        <w:t>09.</w:t>
      </w:r>
      <w:r>
        <w:rPr>
          <w:rFonts w:asciiTheme="minorHAnsi" w:hAnsiTheme="minorHAnsi" w:cstheme="minorHAnsi"/>
          <w:b/>
          <w:color w:val="002060"/>
        </w:rPr>
        <w:t>35</w:t>
      </w:r>
      <w:r w:rsidRPr="00E42B25">
        <w:rPr>
          <w:rFonts w:asciiTheme="minorHAnsi" w:hAnsiTheme="minorHAnsi" w:cstheme="minorHAnsi"/>
          <w:b/>
          <w:color w:val="002060"/>
        </w:rPr>
        <w:t>-09.</w:t>
      </w:r>
      <w:r>
        <w:rPr>
          <w:rFonts w:asciiTheme="minorHAnsi" w:hAnsiTheme="minorHAnsi" w:cstheme="minorHAnsi"/>
          <w:b/>
          <w:color w:val="002060"/>
        </w:rPr>
        <w:t>40</w:t>
      </w:r>
      <w:r w:rsidRPr="00E42B25">
        <w:rPr>
          <w:rFonts w:asciiTheme="minorHAnsi" w:hAnsiTheme="minorHAnsi" w:cstheme="minorHAnsi"/>
          <w:b/>
          <w:color w:val="222222"/>
        </w:rPr>
        <w:t xml:space="preserve"> </w:t>
      </w:r>
      <w:r w:rsidRPr="00E42B25">
        <w:rPr>
          <w:rFonts w:asciiTheme="minorHAnsi" w:eastAsia="MS Gothic" w:hAnsiTheme="minorHAnsi" w:cstheme="minorHAnsi"/>
          <w:b/>
          <w:color w:val="000000"/>
        </w:rPr>
        <w:t>Приветственное слово</w:t>
      </w:r>
      <w:r w:rsidRPr="00E42B25">
        <w:rPr>
          <w:rFonts w:asciiTheme="minorHAnsi" w:hAnsiTheme="minorHAnsi" w:cstheme="minorHAnsi"/>
        </w:rPr>
        <w:t xml:space="preserve"> </w:t>
      </w:r>
    </w:p>
    <w:p w14:paraId="72B92CA2" w14:textId="77777777" w:rsidR="004867AA" w:rsidRDefault="004867AA" w:rsidP="004867AA">
      <w:pPr>
        <w:spacing w:after="0" w:line="240" w:lineRule="auto"/>
        <w:jc w:val="both"/>
        <w:rPr>
          <w:rFonts w:asciiTheme="minorHAnsi" w:hAnsiTheme="minorHAnsi" w:cstheme="minorHAnsi"/>
        </w:rPr>
      </w:pPr>
      <w:proofErr w:type="spellStart"/>
      <w:r>
        <w:rPr>
          <w:rFonts w:asciiTheme="minorHAnsi" w:hAnsiTheme="minorHAnsi" w:cstheme="minorHAnsi"/>
          <w:b/>
          <w:i/>
        </w:rPr>
        <w:t>Пругова</w:t>
      </w:r>
      <w:proofErr w:type="spellEnd"/>
      <w:r>
        <w:rPr>
          <w:rFonts w:asciiTheme="minorHAnsi" w:hAnsiTheme="minorHAnsi" w:cstheme="minorHAnsi"/>
          <w:b/>
          <w:i/>
        </w:rPr>
        <w:t xml:space="preserve"> Вероника Леонидовна</w:t>
      </w:r>
      <w:r w:rsidRPr="00CF4ABE">
        <w:rPr>
          <w:rFonts w:asciiTheme="minorHAnsi" w:hAnsiTheme="minorHAnsi" w:cstheme="minorHAnsi"/>
          <w:i/>
        </w:rPr>
        <w:t>, главный внештатный специалист по клинической</w:t>
      </w:r>
      <w:r>
        <w:rPr>
          <w:rFonts w:asciiTheme="minorHAnsi" w:hAnsiTheme="minorHAnsi" w:cstheme="minorHAnsi"/>
          <w:i/>
        </w:rPr>
        <w:t xml:space="preserve"> </w:t>
      </w:r>
      <w:r w:rsidRPr="00CF4ABE">
        <w:rPr>
          <w:rFonts w:asciiTheme="minorHAnsi" w:hAnsiTheme="minorHAnsi" w:cstheme="minorHAnsi"/>
          <w:i/>
        </w:rPr>
        <w:t>лабораторной диагностике</w:t>
      </w:r>
      <w:r>
        <w:rPr>
          <w:rFonts w:asciiTheme="minorHAnsi" w:hAnsiTheme="minorHAnsi" w:cstheme="minorHAnsi"/>
          <w:i/>
        </w:rPr>
        <w:t xml:space="preserve"> Минздрава Красноярского края</w:t>
      </w:r>
      <w:r w:rsidRPr="00CF4ABE">
        <w:rPr>
          <w:rFonts w:asciiTheme="minorHAnsi" w:hAnsiTheme="minorHAnsi" w:cstheme="minorHAnsi"/>
          <w:i/>
        </w:rPr>
        <w:t>,</w:t>
      </w:r>
      <w:r>
        <w:rPr>
          <w:rFonts w:asciiTheme="minorHAnsi" w:hAnsiTheme="minorHAnsi" w:cstheme="minorHAnsi"/>
          <w:i/>
        </w:rPr>
        <w:t xml:space="preserve">  г. Красноярск</w:t>
      </w:r>
    </w:p>
    <w:p w14:paraId="44F23BB6" w14:textId="77777777" w:rsidR="004867AA" w:rsidRDefault="004867AA" w:rsidP="004867AA">
      <w:pPr>
        <w:spacing w:after="0" w:line="240" w:lineRule="auto"/>
        <w:jc w:val="center"/>
        <w:rPr>
          <w:rFonts w:asciiTheme="minorHAnsi" w:hAnsiTheme="minorHAnsi" w:cstheme="minorHAnsi"/>
          <w:b/>
          <w:bCs/>
          <w:color w:val="002060"/>
        </w:rPr>
      </w:pPr>
    </w:p>
    <w:p w14:paraId="1BE98E82" w14:textId="77777777" w:rsidR="004867AA" w:rsidRDefault="004867AA" w:rsidP="004867AA">
      <w:pPr>
        <w:spacing w:after="0" w:line="240" w:lineRule="auto"/>
        <w:jc w:val="center"/>
        <w:rPr>
          <w:rFonts w:asciiTheme="minorHAnsi" w:hAnsiTheme="minorHAnsi" w:cstheme="minorHAnsi"/>
          <w:b/>
          <w:bCs/>
          <w:color w:val="002060"/>
        </w:rPr>
      </w:pPr>
    </w:p>
    <w:p w14:paraId="6A0CDF73" w14:textId="77777777" w:rsidR="004867AA" w:rsidRPr="00E42B25" w:rsidRDefault="004867AA" w:rsidP="004867AA">
      <w:pPr>
        <w:spacing w:after="0" w:line="240" w:lineRule="auto"/>
        <w:jc w:val="center"/>
        <w:rPr>
          <w:rFonts w:asciiTheme="minorHAnsi" w:hAnsiTheme="minorHAnsi" w:cstheme="minorHAnsi"/>
          <w:b/>
          <w:bCs/>
          <w:color w:val="002060"/>
        </w:rPr>
      </w:pPr>
      <w:r w:rsidRPr="00E42B25">
        <w:rPr>
          <w:rFonts w:asciiTheme="minorHAnsi" w:hAnsiTheme="minorHAnsi" w:cstheme="minorHAnsi"/>
          <w:b/>
          <w:bCs/>
          <w:color w:val="002060"/>
        </w:rPr>
        <w:t xml:space="preserve">Часть </w:t>
      </w:r>
      <w:r w:rsidRPr="00E42B25">
        <w:rPr>
          <w:rFonts w:asciiTheme="minorHAnsi" w:hAnsiTheme="minorHAnsi" w:cstheme="minorHAnsi"/>
          <w:b/>
          <w:bCs/>
          <w:color w:val="002060"/>
          <w:lang w:val="en-US"/>
        </w:rPr>
        <w:t>I</w:t>
      </w:r>
    </w:p>
    <w:p w14:paraId="0AE530E6" w14:textId="77777777" w:rsidR="004867AA" w:rsidRDefault="004867AA" w:rsidP="004867AA">
      <w:pPr>
        <w:spacing w:after="0" w:line="240" w:lineRule="auto"/>
        <w:jc w:val="both"/>
        <w:rPr>
          <w:rFonts w:asciiTheme="minorHAnsi" w:hAnsiTheme="minorHAnsi" w:cstheme="minorHAnsi"/>
          <w:b/>
          <w:bCs/>
          <w:color w:val="002060"/>
        </w:rPr>
      </w:pPr>
      <w:r w:rsidRPr="00E42B25">
        <w:rPr>
          <w:rFonts w:asciiTheme="minorHAnsi" w:hAnsiTheme="minorHAnsi" w:cstheme="minorHAnsi"/>
          <w:b/>
          <w:bCs/>
          <w:color w:val="002060"/>
        </w:rPr>
        <w:t>Модераторы:</w:t>
      </w:r>
      <w:r>
        <w:rPr>
          <w:rFonts w:asciiTheme="minorHAnsi" w:hAnsiTheme="minorHAnsi" w:cstheme="minorHAnsi"/>
          <w:b/>
          <w:bCs/>
          <w:color w:val="002060"/>
        </w:rPr>
        <w:t xml:space="preserve"> Иванов А.М., </w:t>
      </w:r>
      <w:proofErr w:type="spellStart"/>
      <w:r>
        <w:rPr>
          <w:rFonts w:asciiTheme="minorHAnsi" w:hAnsiTheme="minorHAnsi" w:cstheme="minorHAnsi"/>
          <w:b/>
          <w:bCs/>
          <w:color w:val="002060"/>
        </w:rPr>
        <w:t>Пругова</w:t>
      </w:r>
      <w:proofErr w:type="spellEnd"/>
      <w:r>
        <w:rPr>
          <w:rFonts w:asciiTheme="minorHAnsi" w:hAnsiTheme="minorHAnsi" w:cstheme="minorHAnsi"/>
          <w:b/>
          <w:bCs/>
          <w:color w:val="002060"/>
        </w:rPr>
        <w:t xml:space="preserve"> В.Л.,  Ольховский И.А., Протасова И.Н.</w:t>
      </w:r>
    </w:p>
    <w:p w14:paraId="15918D2C" w14:textId="77777777" w:rsidR="004867AA" w:rsidRPr="00CF4ABE" w:rsidRDefault="004867AA" w:rsidP="004867AA">
      <w:pPr>
        <w:spacing w:after="0" w:line="240" w:lineRule="auto"/>
        <w:rPr>
          <w:rFonts w:asciiTheme="minorHAnsi" w:hAnsiTheme="minorHAnsi" w:cstheme="minorHAnsi"/>
          <w:b/>
          <w:color w:val="222222"/>
        </w:rPr>
      </w:pPr>
      <w:r>
        <w:rPr>
          <w:rFonts w:asciiTheme="minorHAnsi" w:hAnsiTheme="minorHAnsi" w:cstheme="minorHAnsi"/>
          <w:b/>
          <w:color w:val="002060"/>
        </w:rPr>
        <w:t>9</w:t>
      </w:r>
      <w:r w:rsidRPr="00E42B25">
        <w:rPr>
          <w:rFonts w:asciiTheme="minorHAnsi" w:hAnsiTheme="minorHAnsi" w:cstheme="minorHAnsi"/>
          <w:b/>
          <w:color w:val="002060"/>
        </w:rPr>
        <w:t>.</w:t>
      </w:r>
      <w:r>
        <w:rPr>
          <w:rFonts w:asciiTheme="minorHAnsi" w:hAnsiTheme="minorHAnsi" w:cstheme="minorHAnsi"/>
          <w:b/>
          <w:color w:val="002060"/>
        </w:rPr>
        <w:t>40</w:t>
      </w:r>
      <w:r w:rsidRPr="00E42B25">
        <w:rPr>
          <w:rFonts w:asciiTheme="minorHAnsi" w:hAnsiTheme="minorHAnsi" w:cstheme="minorHAnsi"/>
          <w:b/>
          <w:color w:val="002060"/>
        </w:rPr>
        <w:t>-10.</w:t>
      </w:r>
      <w:r>
        <w:rPr>
          <w:rFonts w:asciiTheme="minorHAnsi" w:hAnsiTheme="minorHAnsi" w:cstheme="minorHAnsi"/>
          <w:b/>
          <w:color w:val="002060"/>
        </w:rPr>
        <w:t>1</w:t>
      </w:r>
      <w:r w:rsidRPr="00E42B25">
        <w:rPr>
          <w:rFonts w:asciiTheme="minorHAnsi" w:hAnsiTheme="minorHAnsi" w:cstheme="minorHAnsi"/>
          <w:b/>
          <w:color w:val="002060"/>
        </w:rPr>
        <w:t>0</w:t>
      </w:r>
      <w:r w:rsidRPr="00E42B25">
        <w:rPr>
          <w:rFonts w:asciiTheme="minorHAnsi" w:hAnsiTheme="minorHAnsi" w:cstheme="minorHAnsi"/>
          <w:b/>
          <w:color w:val="222222"/>
        </w:rPr>
        <w:t xml:space="preserve"> </w:t>
      </w:r>
      <w:r>
        <w:rPr>
          <w:rFonts w:asciiTheme="minorHAnsi" w:hAnsiTheme="minorHAnsi" w:cstheme="minorHAnsi"/>
          <w:b/>
          <w:color w:val="222222"/>
        </w:rPr>
        <w:t>Трансляция результатов фундаментальных исследований в лабораторную медицину</w:t>
      </w:r>
      <w:r w:rsidRPr="00CF4ABE">
        <w:rPr>
          <w:rFonts w:asciiTheme="minorHAnsi" w:hAnsiTheme="minorHAnsi" w:cstheme="minorHAnsi"/>
          <w:b/>
          <w:bCs/>
        </w:rPr>
        <w:t>.</w:t>
      </w:r>
    </w:p>
    <w:p w14:paraId="0BE18B82" w14:textId="77777777" w:rsidR="004867AA" w:rsidRPr="00CF4ABE" w:rsidRDefault="004867AA" w:rsidP="004867AA">
      <w:pPr>
        <w:spacing w:after="0" w:line="240" w:lineRule="auto"/>
        <w:jc w:val="both"/>
        <w:rPr>
          <w:rFonts w:asciiTheme="minorHAnsi" w:eastAsia="MS Gothic" w:hAnsiTheme="minorHAnsi" w:cstheme="minorHAnsi"/>
          <w:i/>
          <w:color w:val="000000"/>
        </w:rPr>
      </w:pPr>
      <w:r w:rsidRPr="00CF4ABE">
        <w:rPr>
          <w:rFonts w:asciiTheme="minorHAnsi" w:hAnsiTheme="minorHAnsi" w:cstheme="minorHAnsi"/>
          <w:b/>
          <w:i/>
        </w:rPr>
        <w:t>Иванов Андрей Михайлович</w:t>
      </w:r>
      <w:r w:rsidRPr="00CF4ABE">
        <w:rPr>
          <w:rFonts w:asciiTheme="minorHAnsi" w:hAnsiTheme="minorHAnsi" w:cstheme="minorHAnsi"/>
          <w:i/>
        </w:rPr>
        <w:t xml:space="preserve">, д.м.н., профессор, член-корреспондент РАН, вице-президент Ассоциации «ФЛМ», главный внештатный специалист МО РФ по клинической лабораторной диагностике, </w:t>
      </w:r>
      <w:r>
        <w:rPr>
          <w:rFonts w:asciiTheme="minorHAnsi" w:hAnsiTheme="minorHAnsi" w:cstheme="minorHAnsi"/>
          <w:i/>
        </w:rPr>
        <w:t xml:space="preserve">г. </w:t>
      </w:r>
      <w:r w:rsidRPr="00CF4ABE">
        <w:rPr>
          <w:rFonts w:asciiTheme="minorHAnsi" w:hAnsiTheme="minorHAnsi" w:cstheme="minorHAnsi"/>
          <w:i/>
        </w:rPr>
        <w:t>Санкт-Петербург.</w:t>
      </w:r>
    </w:p>
    <w:p w14:paraId="66B1A861" w14:textId="77777777" w:rsidR="004867AA" w:rsidRPr="00CF4ABE" w:rsidRDefault="004867AA" w:rsidP="004867AA">
      <w:pPr>
        <w:spacing w:after="0" w:line="240" w:lineRule="auto"/>
        <w:jc w:val="both"/>
        <w:rPr>
          <w:rFonts w:asciiTheme="minorHAnsi" w:hAnsiTheme="minorHAnsi" w:cstheme="minorHAnsi"/>
          <w:bCs/>
          <w:i/>
        </w:rPr>
      </w:pPr>
    </w:p>
    <w:p w14:paraId="48958D3F" w14:textId="77777777" w:rsidR="004867AA" w:rsidRDefault="004867AA" w:rsidP="004867AA">
      <w:pPr>
        <w:jc w:val="both"/>
        <w:rPr>
          <w:rFonts w:asciiTheme="minorHAnsi" w:hAnsiTheme="minorHAnsi" w:cstheme="minorHAnsi"/>
          <w:bCs/>
          <w:i/>
        </w:rPr>
      </w:pPr>
      <w:r>
        <w:rPr>
          <w:rFonts w:asciiTheme="minorHAnsi" w:hAnsiTheme="minorHAnsi" w:cstheme="minorHAnsi"/>
          <w:bCs/>
          <w:i/>
        </w:rPr>
        <w:t>В лекции на примере влияния результатов фундаментальных исследований в области молекулярной биологии, физики, химии, электротехники, информационных технологий приводятся примеры разработки новых методов лабораторной диагностики. Формулируется прогноз перспективного развития клинической лабораторной диагностики в медицине.</w:t>
      </w:r>
    </w:p>
    <w:p w14:paraId="2C5874F7" w14:textId="77777777" w:rsidR="004867AA" w:rsidRDefault="004867AA" w:rsidP="004867AA">
      <w:pPr>
        <w:spacing w:after="120" w:line="240" w:lineRule="auto"/>
        <w:jc w:val="both"/>
        <w:rPr>
          <w:rFonts w:eastAsia="MS Gothic" w:cstheme="minorHAnsi"/>
          <w:i/>
          <w:color w:val="000000"/>
        </w:rPr>
      </w:pPr>
      <w:r>
        <w:rPr>
          <w:rFonts w:cstheme="minorHAnsi"/>
          <w:b/>
          <w:color w:val="002060"/>
        </w:rPr>
        <w:t>10.10-10.25</w:t>
      </w:r>
      <w:r>
        <w:rPr>
          <w:rFonts w:cstheme="minorHAnsi"/>
          <w:b/>
          <w:color w:val="222222"/>
        </w:rPr>
        <w:t xml:space="preserve"> </w:t>
      </w:r>
      <w:r w:rsidRPr="00C839FA">
        <w:rPr>
          <w:rFonts w:asciiTheme="minorHAnsi" w:hAnsiTheme="minorHAnsi"/>
          <w:b/>
          <w:bCs/>
        </w:rPr>
        <w:t>Лабораторная служба Красноярского края: итоги развития и перспективы</w:t>
      </w:r>
      <w:r w:rsidRPr="00C839FA">
        <w:rPr>
          <w:rFonts w:ascii="Times New Roman" w:hAnsi="Times New Roman"/>
          <w:b/>
          <w:bCs/>
          <w:sz w:val="24"/>
          <w:szCs w:val="24"/>
        </w:rPr>
        <w:t> </w:t>
      </w:r>
      <w:r w:rsidRPr="00461EAE">
        <w:rPr>
          <w:rFonts w:ascii="Times New Roman" w:hAnsi="Times New Roman"/>
          <w:sz w:val="24"/>
          <w:szCs w:val="24"/>
        </w:rPr>
        <w:t xml:space="preserve">  </w:t>
      </w:r>
      <w:r>
        <w:rPr>
          <w:rFonts w:cs="CIDFont+F4"/>
          <w:b/>
          <w:color w:val="000000"/>
        </w:rPr>
        <w:t xml:space="preserve"> </w:t>
      </w:r>
    </w:p>
    <w:p w14:paraId="588C01B8" w14:textId="77777777" w:rsidR="004867AA" w:rsidRDefault="004867AA" w:rsidP="004867AA">
      <w:pPr>
        <w:spacing w:after="0" w:line="240" w:lineRule="auto"/>
        <w:jc w:val="both"/>
        <w:rPr>
          <w:rFonts w:asciiTheme="minorHAnsi" w:hAnsiTheme="minorHAnsi" w:cstheme="minorHAnsi"/>
        </w:rPr>
      </w:pPr>
      <w:proofErr w:type="spellStart"/>
      <w:r>
        <w:rPr>
          <w:rFonts w:asciiTheme="minorHAnsi" w:hAnsiTheme="minorHAnsi" w:cstheme="minorHAnsi"/>
          <w:b/>
          <w:i/>
        </w:rPr>
        <w:t>Пругова</w:t>
      </w:r>
      <w:proofErr w:type="spellEnd"/>
      <w:r>
        <w:rPr>
          <w:rFonts w:asciiTheme="minorHAnsi" w:hAnsiTheme="minorHAnsi" w:cstheme="minorHAnsi"/>
          <w:b/>
          <w:i/>
        </w:rPr>
        <w:t xml:space="preserve"> Вероника Леонидовна</w:t>
      </w:r>
      <w:r w:rsidRPr="00CF4ABE">
        <w:rPr>
          <w:rFonts w:asciiTheme="minorHAnsi" w:hAnsiTheme="minorHAnsi" w:cstheme="minorHAnsi"/>
          <w:i/>
        </w:rPr>
        <w:t>, главный внештатный специалист по клинической</w:t>
      </w:r>
      <w:r>
        <w:rPr>
          <w:rFonts w:asciiTheme="minorHAnsi" w:hAnsiTheme="minorHAnsi" w:cstheme="minorHAnsi"/>
          <w:i/>
        </w:rPr>
        <w:t xml:space="preserve"> </w:t>
      </w:r>
      <w:r w:rsidRPr="00CF4ABE">
        <w:rPr>
          <w:rFonts w:asciiTheme="minorHAnsi" w:hAnsiTheme="minorHAnsi" w:cstheme="minorHAnsi"/>
          <w:i/>
        </w:rPr>
        <w:t>лабораторной диагностике</w:t>
      </w:r>
      <w:r>
        <w:rPr>
          <w:rFonts w:asciiTheme="minorHAnsi" w:hAnsiTheme="minorHAnsi" w:cstheme="minorHAnsi"/>
          <w:i/>
        </w:rPr>
        <w:t xml:space="preserve"> Минздрава Красноярского края</w:t>
      </w:r>
      <w:r w:rsidRPr="00CF4ABE">
        <w:rPr>
          <w:rFonts w:asciiTheme="minorHAnsi" w:hAnsiTheme="minorHAnsi" w:cstheme="minorHAnsi"/>
          <w:i/>
        </w:rPr>
        <w:t>,</w:t>
      </w:r>
      <w:r>
        <w:rPr>
          <w:rFonts w:asciiTheme="minorHAnsi" w:hAnsiTheme="minorHAnsi" w:cstheme="minorHAnsi"/>
          <w:i/>
        </w:rPr>
        <w:t xml:space="preserve">  г. Красноярск</w:t>
      </w:r>
    </w:p>
    <w:p w14:paraId="0E2ACF75" w14:textId="77777777" w:rsidR="004867AA" w:rsidRDefault="004867AA" w:rsidP="004867AA">
      <w:pPr>
        <w:spacing w:after="0" w:line="240" w:lineRule="auto"/>
        <w:jc w:val="both"/>
        <w:rPr>
          <w:rFonts w:cstheme="minorHAnsi"/>
          <w:bCs/>
          <w:i/>
        </w:rPr>
      </w:pPr>
    </w:p>
    <w:p w14:paraId="1B65664A" w14:textId="77777777" w:rsidR="004867AA" w:rsidRDefault="004867AA" w:rsidP="004867AA">
      <w:pPr>
        <w:jc w:val="both"/>
        <w:rPr>
          <w:rFonts w:asciiTheme="minorHAnsi" w:hAnsiTheme="minorHAnsi" w:cstheme="minorHAnsi"/>
          <w:b/>
          <w:color w:val="002060"/>
        </w:rPr>
      </w:pPr>
      <w:r w:rsidRPr="00403C2D">
        <w:rPr>
          <w:rFonts w:asciiTheme="minorHAnsi" w:hAnsiTheme="minorHAnsi"/>
          <w:i/>
        </w:rPr>
        <w:t xml:space="preserve">В докладе представлен опыт по организации деятельности лабораторной службы </w:t>
      </w:r>
      <w:r>
        <w:rPr>
          <w:rFonts w:asciiTheme="minorHAnsi" w:hAnsiTheme="minorHAnsi" w:cstheme="minorHAnsi"/>
          <w:i/>
        </w:rPr>
        <w:t>Красноярского края</w:t>
      </w:r>
      <w:r w:rsidRPr="00403C2D">
        <w:rPr>
          <w:rFonts w:asciiTheme="minorHAnsi" w:hAnsiTheme="minorHAnsi"/>
          <w:i/>
        </w:rPr>
        <w:t>, внедрени</w:t>
      </w:r>
      <w:r>
        <w:rPr>
          <w:rFonts w:asciiTheme="minorHAnsi" w:hAnsiTheme="minorHAnsi"/>
          <w:i/>
        </w:rPr>
        <w:t>ю</w:t>
      </w:r>
      <w:r w:rsidRPr="00403C2D">
        <w:rPr>
          <w:rFonts w:asciiTheme="minorHAnsi" w:hAnsiTheme="minorHAnsi"/>
          <w:i/>
        </w:rPr>
        <w:t xml:space="preserve"> современных технологий по оценке качества лабораторных исследований</w:t>
      </w:r>
      <w:r>
        <w:rPr>
          <w:rFonts w:asciiTheme="minorHAnsi" w:hAnsiTheme="minorHAnsi"/>
          <w:i/>
        </w:rPr>
        <w:t>.</w:t>
      </w:r>
    </w:p>
    <w:p w14:paraId="1C11F3DC" w14:textId="77777777" w:rsidR="004867AA" w:rsidRDefault="004867AA" w:rsidP="004867AA">
      <w:pPr>
        <w:spacing w:after="0" w:line="240" w:lineRule="auto"/>
        <w:jc w:val="both"/>
        <w:rPr>
          <w:rFonts w:asciiTheme="minorHAnsi" w:hAnsiTheme="minorHAnsi" w:cstheme="minorHAnsi"/>
          <w:bCs/>
          <w:i/>
        </w:rPr>
      </w:pPr>
      <w:r w:rsidRPr="00E42B25">
        <w:rPr>
          <w:rFonts w:asciiTheme="minorHAnsi" w:hAnsiTheme="minorHAnsi" w:cstheme="minorHAnsi"/>
          <w:bCs/>
          <w:i/>
        </w:rPr>
        <w:t xml:space="preserve"> </w:t>
      </w:r>
    </w:p>
    <w:p w14:paraId="77C503A1" w14:textId="77777777" w:rsidR="00C4177C" w:rsidRDefault="00C4177C" w:rsidP="004867AA">
      <w:pPr>
        <w:spacing w:after="120" w:line="240" w:lineRule="auto"/>
        <w:jc w:val="both"/>
        <w:rPr>
          <w:rFonts w:cstheme="minorHAnsi"/>
          <w:b/>
          <w:color w:val="002060"/>
        </w:rPr>
      </w:pPr>
    </w:p>
    <w:p w14:paraId="5C2926FB" w14:textId="77777777" w:rsidR="00C4177C" w:rsidRDefault="00C4177C" w:rsidP="004867AA">
      <w:pPr>
        <w:spacing w:after="120" w:line="240" w:lineRule="auto"/>
        <w:jc w:val="both"/>
        <w:rPr>
          <w:rFonts w:cstheme="minorHAnsi"/>
          <w:b/>
          <w:color w:val="002060"/>
        </w:rPr>
      </w:pPr>
    </w:p>
    <w:p w14:paraId="31C94FD0" w14:textId="77777777" w:rsidR="00C4177C" w:rsidRDefault="00C4177C" w:rsidP="004867AA">
      <w:pPr>
        <w:spacing w:after="120" w:line="240" w:lineRule="auto"/>
        <w:jc w:val="both"/>
        <w:rPr>
          <w:rFonts w:cstheme="minorHAnsi"/>
          <w:b/>
          <w:color w:val="002060"/>
        </w:rPr>
      </w:pPr>
    </w:p>
    <w:p w14:paraId="1307B63B" w14:textId="77777777" w:rsidR="00C4177C" w:rsidRDefault="00C4177C" w:rsidP="004867AA">
      <w:pPr>
        <w:spacing w:after="120" w:line="240" w:lineRule="auto"/>
        <w:jc w:val="both"/>
        <w:rPr>
          <w:rFonts w:cstheme="minorHAnsi"/>
          <w:b/>
          <w:color w:val="002060"/>
        </w:rPr>
      </w:pPr>
    </w:p>
    <w:p w14:paraId="29E6BCD8" w14:textId="77777777" w:rsidR="004867AA" w:rsidRDefault="004867AA" w:rsidP="004867AA">
      <w:pPr>
        <w:spacing w:after="120" w:line="240" w:lineRule="auto"/>
        <w:jc w:val="both"/>
        <w:rPr>
          <w:rFonts w:ascii="CIDFont+F4" w:hAnsi="CIDFont+F4" w:cs="CIDFont+F4"/>
          <w:b/>
          <w:color w:val="000000"/>
        </w:rPr>
      </w:pPr>
      <w:r>
        <w:rPr>
          <w:rFonts w:cstheme="minorHAnsi"/>
          <w:b/>
          <w:color w:val="002060"/>
        </w:rPr>
        <w:t>10.25-11.05</w:t>
      </w:r>
      <w:r>
        <w:rPr>
          <w:rFonts w:cstheme="minorHAnsi"/>
          <w:b/>
          <w:color w:val="222222"/>
        </w:rPr>
        <w:t xml:space="preserve"> </w:t>
      </w:r>
      <w:r>
        <w:rPr>
          <w:rFonts w:cs="CIDFont+F4"/>
          <w:b/>
          <w:color w:val="000000"/>
          <w:lang w:val="en-US"/>
        </w:rPr>
        <w:t>C</w:t>
      </w:r>
      <w:proofErr w:type="spellStart"/>
      <w:r>
        <w:rPr>
          <w:rFonts w:cs="CIDFont+F4"/>
          <w:b/>
          <w:color w:val="000000"/>
        </w:rPr>
        <w:t>овершенствование</w:t>
      </w:r>
      <w:proofErr w:type="spellEnd"/>
      <w:r>
        <w:rPr>
          <w:rFonts w:cs="CIDFont+F4"/>
          <w:b/>
          <w:color w:val="000000"/>
        </w:rPr>
        <w:t xml:space="preserve"> деятельности лабораторной службы города Москвы</w:t>
      </w:r>
      <w:r>
        <w:rPr>
          <w:rFonts w:ascii="CIDFont+F4" w:hAnsi="CIDFont+F4" w:cs="CIDFont+F4"/>
          <w:b/>
          <w:color w:val="000000"/>
        </w:rPr>
        <w:t>.</w:t>
      </w:r>
    </w:p>
    <w:p w14:paraId="13E761EB" w14:textId="77777777" w:rsidR="004867AA" w:rsidRDefault="004867AA" w:rsidP="004867AA">
      <w:pPr>
        <w:tabs>
          <w:tab w:val="left" w:pos="1515"/>
        </w:tabs>
        <w:spacing w:after="0" w:line="240" w:lineRule="auto"/>
        <w:jc w:val="both"/>
        <w:rPr>
          <w:rFonts w:eastAsia="MS Gothic" w:cstheme="minorHAnsi"/>
          <w:i/>
          <w:color w:val="000000"/>
        </w:rPr>
      </w:pPr>
      <w:proofErr w:type="spellStart"/>
      <w:r>
        <w:rPr>
          <w:rFonts w:cstheme="minorHAnsi"/>
          <w:b/>
          <w:i/>
        </w:rPr>
        <w:t>Цибин</w:t>
      </w:r>
      <w:proofErr w:type="spellEnd"/>
      <w:r>
        <w:rPr>
          <w:rFonts w:cstheme="minorHAnsi"/>
          <w:b/>
          <w:i/>
        </w:rPr>
        <w:t xml:space="preserve"> Александр Николаевич</w:t>
      </w:r>
      <w:r>
        <w:rPr>
          <w:rFonts w:cstheme="minorHAnsi"/>
          <w:i/>
        </w:rPr>
        <w:t>, главный внештатный специалист по клинической лабораторной диагностике Департамента здравоохранения, г. Москвы</w:t>
      </w:r>
      <w:r>
        <w:rPr>
          <w:rFonts w:eastAsia="MS Gothic" w:cstheme="minorHAnsi"/>
          <w:i/>
          <w:color w:val="000000"/>
        </w:rPr>
        <w:t>.</w:t>
      </w:r>
    </w:p>
    <w:p w14:paraId="2EA437BC" w14:textId="77777777" w:rsidR="004867AA" w:rsidRDefault="004867AA" w:rsidP="004867AA">
      <w:pPr>
        <w:spacing w:after="0" w:line="240" w:lineRule="auto"/>
        <w:jc w:val="both"/>
        <w:rPr>
          <w:rFonts w:cstheme="minorHAnsi"/>
          <w:bCs/>
          <w:i/>
        </w:rPr>
      </w:pPr>
    </w:p>
    <w:p w14:paraId="6CFAE616" w14:textId="77777777" w:rsidR="004867AA" w:rsidRDefault="004867AA" w:rsidP="004867AA">
      <w:pPr>
        <w:pStyle w:val="Default"/>
        <w:jc w:val="both"/>
        <w:rPr>
          <w:rFonts w:asciiTheme="minorHAnsi" w:hAnsiTheme="minorHAnsi"/>
          <w:sz w:val="22"/>
          <w:szCs w:val="22"/>
        </w:rPr>
      </w:pPr>
      <w:r w:rsidRPr="00403C2D">
        <w:rPr>
          <w:rFonts w:asciiTheme="minorHAnsi" w:hAnsiTheme="minorHAnsi"/>
          <w:i/>
          <w:sz w:val="22"/>
          <w:szCs w:val="22"/>
        </w:rPr>
        <w:t>В докладе представлен опыт по организации деятельности лабораторной службы города Москвы, внедрения современных технологий по оценке качества лабораторных исследований, по вопросам безопасности лабораторной медицины. Будет рассмотрен передовой опыт по обеспечению доступности населения современной лабораторной диагностикой в условиях мегаполиса.</w:t>
      </w:r>
      <w:r w:rsidRPr="00403C2D">
        <w:rPr>
          <w:rFonts w:asciiTheme="minorHAnsi" w:hAnsiTheme="minorHAnsi"/>
          <w:sz w:val="22"/>
          <w:szCs w:val="22"/>
        </w:rPr>
        <w:t xml:space="preserve"> </w:t>
      </w:r>
    </w:p>
    <w:p w14:paraId="7059BC12" w14:textId="77777777" w:rsidR="004867AA" w:rsidRDefault="004867AA" w:rsidP="004867AA">
      <w:pPr>
        <w:pStyle w:val="Default"/>
        <w:jc w:val="both"/>
        <w:rPr>
          <w:rFonts w:asciiTheme="minorHAnsi" w:hAnsiTheme="minorHAnsi"/>
          <w:sz w:val="22"/>
          <w:szCs w:val="22"/>
        </w:rPr>
      </w:pPr>
    </w:p>
    <w:p w14:paraId="3D90F5E6" w14:textId="77777777" w:rsidR="004867AA" w:rsidRPr="00E42B25" w:rsidRDefault="004867AA" w:rsidP="004867AA">
      <w:pPr>
        <w:spacing w:after="0" w:line="240" w:lineRule="auto"/>
        <w:jc w:val="both"/>
        <w:rPr>
          <w:rFonts w:asciiTheme="minorHAnsi" w:hAnsiTheme="minorHAnsi" w:cstheme="minorHAnsi"/>
        </w:rPr>
      </w:pPr>
      <w:r w:rsidRPr="00770776">
        <w:rPr>
          <w:rFonts w:asciiTheme="minorHAnsi" w:hAnsiTheme="minorHAnsi" w:cstheme="minorHAnsi"/>
          <w:b/>
          <w:color w:val="002060"/>
        </w:rPr>
        <w:t>1</w:t>
      </w:r>
      <w:r>
        <w:rPr>
          <w:rFonts w:asciiTheme="minorHAnsi" w:hAnsiTheme="minorHAnsi" w:cstheme="minorHAnsi"/>
          <w:b/>
          <w:color w:val="002060"/>
        </w:rPr>
        <w:t>1</w:t>
      </w:r>
      <w:r w:rsidRPr="00770776">
        <w:rPr>
          <w:rFonts w:asciiTheme="minorHAnsi" w:hAnsiTheme="minorHAnsi" w:cstheme="minorHAnsi"/>
          <w:b/>
          <w:color w:val="002060"/>
        </w:rPr>
        <w:t>.</w:t>
      </w:r>
      <w:r>
        <w:rPr>
          <w:rFonts w:asciiTheme="minorHAnsi" w:hAnsiTheme="minorHAnsi" w:cstheme="minorHAnsi"/>
          <w:b/>
          <w:color w:val="002060"/>
        </w:rPr>
        <w:t>05</w:t>
      </w:r>
      <w:r w:rsidRPr="00770776">
        <w:rPr>
          <w:rFonts w:asciiTheme="minorHAnsi" w:hAnsiTheme="minorHAnsi" w:cstheme="minorHAnsi"/>
          <w:b/>
          <w:color w:val="002060"/>
        </w:rPr>
        <w:t>-1</w:t>
      </w:r>
      <w:r>
        <w:rPr>
          <w:rFonts w:asciiTheme="minorHAnsi" w:hAnsiTheme="minorHAnsi" w:cstheme="minorHAnsi"/>
          <w:b/>
          <w:color w:val="002060"/>
        </w:rPr>
        <w:t>1</w:t>
      </w:r>
      <w:r w:rsidRPr="00770776">
        <w:rPr>
          <w:rFonts w:asciiTheme="minorHAnsi" w:hAnsiTheme="minorHAnsi" w:cstheme="minorHAnsi"/>
          <w:b/>
          <w:color w:val="002060"/>
        </w:rPr>
        <w:t>.</w:t>
      </w:r>
      <w:r>
        <w:rPr>
          <w:rFonts w:asciiTheme="minorHAnsi" w:hAnsiTheme="minorHAnsi" w:cstheme="minorHAnsi"/>
          <w:b/>
          <w:color w:val="002060"/>
        </w:rPr>
        <w:t>20</w:t>
      </w:r>
      <w:r w:rsidRPr="00770776">
        <w:rPr>
          <w:rFonts w:asciiTheme="minorHAnsi" w:hAnsiTheme="minorHAnsi" w:cstheme="minorHAnsi"/>
          <w:b/>
          <w:color w:val="002060"/>
        </w:rPr>
        <w:t xml:space="preserve"> </w:t>
      </w:r>
      <w:r w:rsidRPr="00461EAE">
        <w:rPr>
          <w:b/>
          <w:bCs/>
        </w:rPr>
        <w:t>Лабораторная диагностика пневмококковых инфекций: молекулярная эпидемиология и антибиотикорезистентность  пневмококков в Красноярском крае</w:t>
      </w:r>
      <w:r w:rsidRPr="00461EAE">
        <w:t>.</w:t>
      </w:r>
      <w:r w:rsidRPr="00E42B25">
        <w:rPr>
          <w:rFonts w:asciiTheme="minorHAnsi" w:hAnsiTheme="minorHAnsi" w:cstheme="minorHAnsi"/>
        </w:rPr>
        <w:t xml:space="preserve"> </w:t>
      </w:r>
    </w:p>
    <w:p w14:paraId="7D366007" w14:textId="45F2DD69" w:rsidR="004867AA" w:rsidRDefault="004867AA" w:rsidP="004867AA">
      <w:pPr>
        <w:spacing w:after="0" w:line="240" w:lineRule="auto"/>
        <w:jc w:val="both"/>
        <w:rPr>
          <w:rFonts w:asciiTheme="minorHAnsi" w:hAnsiTheme="minorHAnsi" w:cstheme="minorHAnsi"/>
        </w:rPr>
      </w:pPr>
      <w:r>
        <w:rPr>
          <w:rFonts w:asciiTheme="minorHAnsi" w:hAnsiTheme="minorHAnsi" w:cstheme="minorHAnsi"/>
          <w:b/>
          <w:i/>
        </w:rPr>
        <w:t>Протасова Ирина Николаевна</w:t>
      </w:r>
      <w:r w:rsidRPr="00461EAE">
        <w:rPr>
          <w:i/>
        </w:rPr>
        <w:t xml:space="preserve">, к.м.н., доцент,. </w:t>
      </w:r>
      <w:proofErr w:type="spellStart"/>
      <w:r w:rsidRPr="00461EAE">
        <w:rPr>
          <w:i/>
        </w:rPr>
        <w:t>КрасГМУ</w:t>
      </w:r>
      <w:proofErr w:type="spellEnd"/>
      <w:r w:rsidRPr="00461EAE">
        <w:rPr>
          <w:i/>
        </w:rPr>
        <w:t xml:space="preserve">, кафедра микробиологии им. доц. Б.М. </w:t>
      </w:r>
      <w:proofErr w:type="spellStart"/>
      <w:r w:rsidRPr="00461EAE">
        <w:rPr>
          <w:i/>
        </w:rPr>
        <w:t>Зельмановича</w:t>
      </w:r>
      <w:bookmarkStart w:id="0" w:name="_GoBack"/>
      <w:bookmarkEnd w:id="0"/>
      <w:proofErr w:type="spellEnd"/>
    </w:p>
    <w:p w14:paraId="2A0EE6D4" w14:textId="77777777" w:rsidR="004867AA" w:rsidRPr="005C33DB" w:rsidRDefault="004867AA" w:rsidP="004867AA">
      <w:pPr>
        <w:autoSpaceDE w:val="0"/>
        <w:autoSpaceDN w:val="0"/>
        <w:adjustRightInd w:val="0"/>
        <w:spacing w:after="120" w:line="240" w:lineRule="auto"/>
        <w:jc w:val="both"/>
        <w:rPr>
          <w:rFonts w:asciiTheme="minorHAnsi" w:hAnsiTheme="minorHAnsi" w:cs="CIDFont+F4"/>
          <w:i/>
          <w:color w:val="000000"/>
        </w:rPr>
      </w:pPr>
    </w:p>
    <w:p w14:paraId="18BA1747" w14:textId="77777777" w:rsidR="004867AA" w:rsidRPr="00403C2D" w:rsidRDefault="004867AA" w:rsidP="004867AA">
      <w:pPr>
        <w:autoSpaceDE w:val="0"/>
        <w:autoSpaceDN w:val="0"/>
        <w:adjustRightInd w:val="0"/>
        <w:spacing w:after="120" w:line="240" w:lineRule="auto"/>
        <w:jc w:val="both"/>
        <w:rPr>
          <w:rFonts w:asciiTheme="minorHAnsi" w:hAnsiTheme="minorHAnsi"/>
        </w:rPr>
      </w:pPr>
      <w:r w:rsidRPr="004264B5">
        <w:rPr>
          <w:rFonts w:ascii="CIDFont+F4" w:hAnsi="CIDFont+F4" w:cs="CIDFont+F4"/>
          <w:i/>
          <w:color w:val="000000"/>
        </w:rPr>
        <w:t xml:space="preserve">Лекция охватывает вопросы, связанные с </w:t>
      </w:r>
      <w:r>
        <w:rPr>
          <w:rFonts w:ascii="CIDFont+F4" w:hAnsi="CIDFont+F4" w:cs="CIDFont+F4"/>
          <w:i/>
          <w:color w:val="000000"/>
        </w:rPr>
        <w:t>современными методами диагностики пневмококковых инфекций и вопросам антибиотикорезистентности пневмококков</w:t>
      </w:r>
      <w:r w:rsidRPr="004264B5">
        <w:rPr>
          <w:rFonts w:ascii="CIDFont+F4" w:hAnsi="CIDFont+F4" w:cs="CIDFont+F4"/>
          <w:i/>
          <w:color w:val="000000"/>
        </w:rPr>
        <w:t>.</w:t>
      </w:r>
    </w:p>
    <w:tbl>
      <w:tblPr>
        <w:tblW w:w="0" w:type="auto"/>
        <w:tblBorders>
          <w:top w:val="nil"/>
          <w:left w:val="nil"/>
          <w:bottom w:val="nil"/>
          <w:right w:val="nil"/>
        </w:tblBorders>
        <w:tblLayout w:type="fixed"/>
        <w:tblLook w:val="0000" w:firstRow="0" w:lastRow="0" w:firstColumn="0" w:lastColumn="0" w:noHBand="0" w:noVBand="0"/>
      </w:tblPr>
      <w:tblGrid>
        <w:gridCol w:w="3989"/>
      </w:tblGrid>
      <w:tr w:rsidR="004867AA" w14:paraId="624D534F" w14:textId="77777777" w:rsidTr="005D1656">
        <w:trPr>
          <w:trHeight w:val="213"/>
        </w:trPr>
        <w:tc>
          <w:tcPr>
            <w:tcW w:w="3989" w:type="dxa"/>
          </w:tcPr>
          <w:p w14:paraId="361BC47A" w14:textId="77777777" w:rsidR="004867AA" w:rsidRDefault="004867AA" w:rsidP="005D1656">
            <w:pPr>
              <w:pStyle w:val="Default"/>
              <w:rPr>
                <w:sz w:val="20"/>
                <w:szCs w:val="20"/>
              </w:rPr>
            </w:pPr>
          </w:p>
        </w:tc>
      </w:tr>
    </w:tbl>
    <w:p w14:paraId="4B81F97B" w14:textId="77777777" w:rsidR="004867AA" w:rsidRPr="00E42B25" w:rsidRDefault="004867AA" w:rsidP="004867AA">
      <w:pPr>
        <w:spacing w:after="0" w:line="240" w:lineRule="auto"/>
        <w:jc w:val="both"/>
        <w:rPr>
          <w:rFonts w:asciiTheme="minorHAnsi" w:hAnsiTheme="minorHAnsi" w:cstheme="minorHAnsi"/>
        </w:rPr>
      </w:pPr>
      <w:r w:rsidRPr="00770776">
        <w:rPr>
          <w:rFonts w:asciiTheme="minorHAnsi" w:hAnsiTheme="minorHAnsi" w:cstheme="minorHAnsi"/>
          <w:b/>
          <w:color w:val="002060"/>
        </w:rPr>
        <w:t>1</w:t>
      </w:r>
      <w:r>
        <w:rPr>
          <w:rFonts w:asciiTheme="minorHAnsi" w:hAnsiTheme="minorHAnsi" w:cstheme="minorHAnsi"/>
          <w:b/>
          <w:color w:val="002060"/>
        </w:rPr>
        <w:t>1</w:t>
      </w:r>
      <w:r w:rsidRPr="00770776">
        <w:rPr>
          <w:rFonts w:asciiTheme="minorHAnsi" w:hAnsiTheme="minorHAnsi" w:cstheme="minorHAnsi"/>
          <w:b/>
          <w:color w:val="002060"/>
        </w:rPr>
        <w:t>.</w:t>
      </w:r>
      <w:r>
        <w:rPr>
          <w:rFonts w:asciiTheme="minorHAnsi" w:hAnsiTheme="minorHAnsi" w:cstheme="minorHAnsi"/>
          <w:b/>
          <w:color w:val="002060"/>
        </w:rPr>
        <w:t>20</w:t>
      </w:r>
      <w:r w:rsidRPr="00770776">
        <w:rPr>
          <w:rFonts w:asciiTheme="minorHAnsi" w:hAnsiTheme="minorHAnsi" w:cstheme="minorHAnsi"/>
          <w:b/>
          <w:color w:val="002060"/>
        </w:rPr>
        <w:t>-1</w:t>
      </w:r>
      <w:r>
        <w:rPr>
          <w:rFonts w:asciiTheme="minorHAnsi" w:hAnsiTheme="minorHAnsi" w:cstheme="minorHAnsi"/>
          <w:b/>
          <w:color w:val="002060"/>
        </w:rPr>
        <w:t>3</w:t>
      </w:r>
      <w:r w:rsidRPr="00770776">
        <w:rPr>
          <w:rFonts w:asciiTheme="minorHAnsi" w:hAnsiTheme="minorHAnsi" w:cstheme="minorHAnsi"/>
          <w:b/>
          <w:color w:val="002060"/>
        </w:rPr>
        <w:t>.</w:t>
      </w:r>
      <w:r>
        <w:rPr>
          <w:rFonts w:asciiTheme="minorHAnsi" w:hAnsiTheme="minorHAnsi" w:cstheme="minorHAnsi"/>
          <w:b/>
          <w:color w:val="002060"/>
        </w:rPr>
        <w:t>10</w:t>
      </w:r>
      <w:r w:rsidRPr="00770776">
        <w:rPr>
          <w:rFonts w:asciiTheme="minorHAnsi" w:hAnsiTheme="minorHAnsi" w:cstheme="minorHAnsi"/>
          <w:b/>
          <w:color w:val="002060"/>
        </w:rPr>
        <w:t xml:space="preserve"> </w:t>
      </w:r>
      <w:r w:rsidRPr="00E42B25">
        <w:rPr>
          <w:rFonts w:asciiTheme="minorHAnsi" w:hAnsiTheme="minorHAnsi" w:cstheme="minorHAnsi"/>
          <w:b/>
        </w:rPr>
        <w:t>Новые нормативные документы: профессиональные стандарты специалистов в области КЛД и медицинской биохимии, непрерывное медицинское образование</w:t>
      </w:r>
      <w:r w:rsidRPr="00E42B25">
        <w:rPr>
          <w:rFonts w:asciiTheme="minorHAnsi" w:hAnsiTheme="minorHAnsi" w:cstheme="minorHAnsi"/>
        </w:rPr>
        <w:t xml:space="preserve"> </w:t>
      </w:r>
    </w:p>
    <w:p w14:paraId="544CC038" w14:textId="77777777" w:rsidR="004867AA" w:rsidRPr="00E42B25" w:rsidRDefault="004867AA" w:rsidP="004867AA">
      <w:pPr>
        <w:spacing w:after="0" w:line="240" w:lineRule="auto"/>
        <w:jc w:val="both"/>
        <w:rPr>
          <w:rFonts w:asciiTheme="minorHAnsi" w:hAnsiTheme="minorHAnsi" w:cstheme="minorHAnsi"/>
          <w:i/>
        </w:rPr>
      </w:pPr>
      <w:r w:rsidRPr="00E42B25">
        <w:rPr>
          <w:rFonts w:asciiTheme="minorHAnsi" w:hAnsiTheme="minorHAnsi" w:cstheme="minorHAnsi"/>
          <w:b/>
          <w:i/>
        </w:rPr>
        <w:t>Гильманов Александр Жанович,</w:t>
      </w:r>
      <w:r w:rsidRPr="00E42B25">
        <w:rPr>
          <w:rFonts w:asciiTheme="minorHAnsi" w:hAnsiTheme="minorHAnsi" w:cstheme="minorHAnsi"/>
          <w:i/>
        </w:rPr>
        <w:t xml:space="preserve"> д.м.н., профессор, заведующий кафедрой лабораторной диагностики ИДПО Башкирского государственного медицинского университета, член Президиума Ассоциации «ФЛМ», г. Уфа</w:t>
      </w:r>
    </w:p>
    <w:p w14:paraId="1F770AB3" w14:textId="77777777" w:rsidR="004867AA" w:rsidRPr="005C33DB" w:rsidRDefault="004867AA" w:rsidP="004867AA">
      <w:pPr>
        <w:autoSpaceDE w:val="0"/>
        <w:autoSpaceDN w:val="0"/>
        <w:adjustRightInd w:val="0"/>
        <w:spacing w:after="120" w:line="240" w:lineRule="auto"/>
        <w:jc w:val="both"/>
        <w:rPr>
          <w:rFonts w:asciiTheme="minorHAnsi" w:hAnsiTheme="minorHAnsi" w:cs="CIDFont+F4"/>
          <w:i/>
          <w:color w:val="000000"/>
        </w:rPr>
      </w:pPr>
    </w:p>
    <w:p w14:paraId="34E22D26" w14:textId="77777777" w:rsidR="004867AA" w:rsidRPr="004264B5" w:rsidRDefault="004867AA" w:rsidP="004867AA">
      <w:pPr>
        <w:autoSpaceDE w:val="0"/>
        <w:autoSpaceDN w:val="0"/>
        <w:adjustRightInd w:val="0"/>
        <w:spacing w:after="120" w:line="240" w:lineRule="auto"/>
        <w:jc w:val="both"/>
        <w:rPr>
          <w:rFonts w:ascii="CIDFont+F4" w:hAnsi="CIDFont+F4" w:cs="CIDFont+F4"/>
          <w:i/>
          <w:color w:val="000000"/>
        </w:rPr>
      </w:pPr>
      <w:r w:rsidRPr="004264B5">
        <w:rPr>
          <w:rFonts w:ascii="CIDFont+F4" w:hAnsi="CIDFont+F4" w:cs="CIDFont+F4"/>
          <w:i/>
          <w:color w:val="000000"/>
        </w:rPr>
        <w:t xml:space="preserve">Лекция охватывает вопросы, связанные с новыми профессиональными стандартами, переходом на систему </w:t>
      </w:r>
      <w:proofErr w:type="spellStart"/>
      <w:r w:rsidRPr="004264B5">
        <w:rPr>
          <w:rFonts w:ascii="CIDFont+F4" w:hAnsi="CIDFont+F4" w:cs="CIDFont+F4"/>
          <w:i/>
          <w:color w:val="000000"/>
        </w:rPr>
        <w:t>додипломной</w:t>
      </w:r>
      <w:proofErr w:type="spellEnd"/>
      <w:r w:rsidRPr="004264B5">
        <w:rPr>
          <w:rFonts w:ascii="CIDFont+F4" w:hAnsi="CIDFont+F4" w:cs="CIDFont+F4"/>
          <w:i/>
          <w:color w:val="000000"/>
        </w:rPr>
        <w:t xml:space="preserve"> лабораторной подготовки и последипломного непрерывного медицинского образования.</w:t>
      </w:r>
    </w:p>
    <w:p w14:paraId="63EAE684" w14:textId="77777777" w:rsidR="004867AA" w:rsidRPr="00E42B25" w:rsidRDefault="004867AA" w:rsidP="004867AA">
      <w:pPr>
        <w:spacing w:after="0" w:line="240" w:lineRule="auto"/>
        <w:jc w:val="both"/>
        <w:rPr>
          <w:rFonts w:asciiTheme="minorHAnsi" w:hAnsiTheme="minorHAnsi" w:cstheme="minorHAnsi"/>
          <w:b/>
        </w:rPr>
      </w:pPr>
      <w:r w:rsidRPr="00E42B25">
        <w:rPr>
          <w:rFonts w:asciiTheme="minorHAnsi" w:hAnsiTheme="minorHAnsi" w:cstheme="minorHAnsi"/>
          <w:b/>
          <w:color w:val="002060"/>
        </w:rPr>
        <w:t>1</w:t>
      </w:r>
      <w:r>
        <w:rPr>
          <w:rFonts w:asciiTheme="minorHAnsi" w:hAnsiTheme="minorHAnsi" w:cstheme="minorHAnsi"/>
          <w:b/>
          <w:color w:val="002060"/>
        </w:rPr>
        <w:t>3</w:t>
      </w:r>
      <w:r w:rsidRPr="00E42B25">
        <w:rPr>
          <w:rFonts w:asciiTheme="minorHAnsi" w:hAnsiTheme="minorHAnsi" w:cstheme="minorHAnsi"/>
          <w:b/>
          <w:color w:val="002060"/>
        </w:rPr>
        <w:t>.</w:t>
      </w:r>
      <w:r>
        <w:rPr>
          <w:rFonts w:asciiTheme="minorHAnsi" w:hAnsiTheme="minorHAnsi" w:cstheme="minorHAnsi"/>
          <w:b/>
          <w:color w:val="002060"/>
        </w:rPr>
        <w:t>10</w:t>
      </w:r>
      <w:r w:rsidRPr="00E42B25">
        <w:rPr>
          <w:rFonts w:asciiTheme="minorHAnsi" w:hAnsiTheme="minorHAnsi" w:cstheme="minorHAnsi"/>
          <w:b/>
          <w:color w:val="002060"/>
        </w:rPr>
        <w:t>-1</w:t>
      </w:r>
      <w:r>
        <w:rPr>
          <w:rFonts w:asciiTheme="minorHAnsi" w:hAnsiTheme="minorHAnsi" w:cstheme="minorHAnsi"/>
          <w:b/>
          <w:color w:val="002060"/>
        </w:rPr>
        <w:t>3</w:t>
      </w:r>
      <w:r w:rsidRPr="00E42B25">
        <w:rPr>
          <w:rFonts w:asciiTheme="minorHAnsi" w:hAnsiTheme="minorHAnsi" w:cstheme="minorHAnsi"/>
          <w:b/>
          <w:color w:val="002060"/>
        </w:rPr>
        <w:t>.</w:t>
      </w:r>
      <w:r>
        <w:rPr>
          <w:rFonts w:asciiTheme="minorHAnsi" w:hAnsiTheme="minorHAnsi" w:cstheme="minorHAnsi"/>
          <w:b/>
          <w:color w:val="002060"/>
        </w:rPr>
        <w:t>2</w:t>
      </w:r>
      <w:r w:rsidRPr="00E42B25">
        <w:rPr>
          <w:rFonts w:asciiTheme="minorHAnsi" w:hAnsiTheme="minorHAnsi" w:cstheme="minorHAnsi"/>
          <w:b/>
          <w:color w:val="002060"/>
        </w:rPr>
        <w:t xml:space="preserve">0 </w:t>
      </w:r>
      <w:r>
        <w:rPr>
          <w:rFonts w:asciiTheme="minorHAnsi" w:hAnsiTheme="minorHAnsi" w:cstheme="minorHAnsi"/>
          <w:b/>
        </w:rPr>
        <w:t>Ответы на вопросы</w:t>
      </w:r>
    </w:p>
    <w:p w14:paraId="459A3C61" w14:textId="77777777" w:rsidR="004867AA" w:rsidRDefault="004867AA" w:rsidP="004867AA">
      <w:pPr>
        <w:spacing w:after="0" w:line="240" w:lineRule="auto"/>
        <w:jc w:val="both"/>
        <w:rPr>
          <w:rFonts w:asciiTheme="minorHAnsi" w:hAnsiTheme="minorHAnsi" w:cstheme="minorHAnsi"/>
          <w:b/>
          <w:color w:val="002060"/>
        </w:rPr>
      </w:pPr>
    </w:p>
    <w:p w14:paraId="490B3AB1" w14:textId="77777777" w:rsidR="004867AA" w:rsidRDefault="004867AA" w:rsidP="004867AA">
      <w:pPr>
        <w:spacing w:after="0" w:line="240" w:lineRule="auto"/>
        <w:jc w:val="both"/>
        <w:rPr>
          <w:rFonts w:asciiTheme="minorHAnsi" w:hAnsiTheme="minorHAnsi" w:cstheme="minorHAnsi"/>
          <w:b/>
        </w:rPr>
      </w:pPr>
      <w:r w:rsidRPr="00E42B25">
        <w:rPr>
          <w:rFonts w:asciiTheme="minorHAnsi" w:hAnsiTheme="minorHAnsi" w:cstheme="minorHAnsi"/>
          <w:b/>
          <w:color w:val="002060"/>
        </w:rPr>
        <w:t>1</w:t>
      </w:r>
      <w:r>
        <w:rPr>
          <w:rFonts w:asciiTheme="minorHAnsi" w:hAnsiTheme="minorHAnsi" w:cstheme="minorHAnsi"/>
          <w:b/>
          <w:color w:val="002060"/>
        </w:rPr>
        <w:t>3</w:t>
      </w:r>
      <w:r w:rsidRPr="00E42B25">
        <w:rPr>
          <w:rFonts w:asciiTheme="minorHAnsi" w:hAnsiTheme="minorHAnsi" w:cstheme="minorHAnsi"/>
          <w:b/>
          <w:color w:val="002060"/>
        </w:rPr>
        <w:t>.</w:t>
      </w:r>
      <w:r>
        <w:rPr>
          <w:rFonts w:asciiTheme="minorHAnsi" w:hAnsiTheme="minorHAnsi" w:cstheme="minorHAnsi"/>
          <w:b/>
          <w:color w:val="002060"/>
        </w:rPr>
        <w:t>2</w:t>
      </w:r>
      <w:r w:rsidRPr="00E42B25">
        <w:rPr>
          <w:rFonts w:asciiTheme="minorHAnsi" w:hAnsiTheme="minorHAnsi" w:cstheme="minorHAnsi"/>
          <w:b/>
          <w:color w:val="002060"/>
        </w:rPr>
        <w:t>0-1</w:t>
      </w:r>
      <w:r>
        <w:rPr>
          <w:rFonts w:asciiTheme="minorHAnsi" w:hAnsiTheme="minorHAnsi" w:cstheme="minorHAnsi"/>
          <w:b/>
          <w:color w:val="002060"/>
        </w:rPr>
        <w:t>4</w:t>
      </w:r>
      <w:r w:rsidRPr="00E42B25">
        <w:rPr>
          <w:rFonts w:asciiTheme="minorHAnsi" w:hAnsiTheme="minorHAnsi" w:cstheme="minorHAnsi"/>
          <w:b/>
          <w:color w:val="002060"/>
        </w:rPr>
        <w:t>.</w:t>
      </w:r>
      <w:r>
        <w:rPr>
          <w:rFonts w:asciiTheme="minorHAnsi" w:hAnsiTheme="minorHAnsi" w:cstheme="minorHAnsi"/>
          <w:b/>
          <w:color w:val="002060"/>
        </w:rPr>
        <w:t>0</w:t>
      </w:r>
      <w:r w:rsidRPr="00E42B25">
        <w:rPr>
          <w:rFonts w:asciiTheme="minorHAnsi" w:hAnsiTheme="minorHAnsi" w:cstheme="minorHAnsi"/>
          <w:b/>
          <w:color w:val="002060"/>
        </w:rPr>
        <w:t xml:space="preserve">0 </w:t>
      </w:r>
      <w:r w:rsidRPr="00E42B25">
        <w:rPr>
          <w:rFonts w:asciiTheme="minorHAnsi" w:hAnsiTheme="minorHAnsi" w:cstheme="minorHAnsi"/>
          <w:b/>
        </w:rPr>
        <w:t>Перерыв, кофе-брейк</w:t>
      </w:r>
    </w:p>
    <w:p w14:paraId="4ED76FE4" w14:textId="77777777" w:rsidR="004867AA" w:rsidRPr="00E42B25" w:rsidRDefault="004867AA" w:rsidP="004867AA">
      <w:pPr>
        <w:spacing w:after="0" w:line="240" w:lineRule="auto"/>
        <w:jc w:val="both"/>
        <w:rPr>
          <w:rFonts w:asciiTheme="minorHAnsi" w:hAnsiTheme="minorHAnsi" w:cstheme="minorHAnsi"/>
          <w:b/>
        </w:rPr>
      </w:pPr>
    </w:p>
    <w:p w14:paraId="39EC64A1" w14:textId="77777777" w:rsidR="004867AA" w:rsidRPr="00D53C2F" w:rsidRDefault="004867AA" w:rsidP="004867AA">
      <w:pPr>
        <w:spacing w:after="0" w:line="240" w:lineRule="auto"/>
        <w:jc w:val="center"/>
        <w:rPr>
          <w:rFonts w:asciiTheme="minorHAnsi" w:hAnsiTheme="minorHAnsi" w:cstheme="minorHAnsi"/>
          <w:b/>
          <w:bCs/>
          <w:color w:val="002060"/>
        </w:rPr>
      </w:pPr>
      <w:r w:rsidRPr="00E42B25">
        <w:rPr>
          <w:rFonts w:asciiTheme="minorHAnsi" w:hAnsiTheme="minorHAnsi" w:cstheme="minorHAnsi"/>
          <w:b/>
          <w:bCs/>
          <w:color w:val="002060"/>
        </w:rPr>
        <w:t xml:space="preserve">Часть </w:t>
      </w:r>
      <w:r w:rsidRPr="00E42B25">
        <w:rPr>
          <w:rFonts w:asciiTheme="minorHAnsi" w:hAnsiTheme="minorHAnsi" w:cstheme="minorHAnsi"/>
          <w:b/>
          <w:bCs/>
          <w:color w:val="002060"/>
          <w:lang w:val="en-US"/>
        </w:rPr>
        <w:t>II</w:t>
      </w:r>
      <w:r>
        <w:rPr>
          <w:rFonts w:asciiTheme="minorHAnsi" w:hAnsiTheme="minorHAnsi" w:cstheme="minorHAnsi"/>
          <w:b/>
          <w:bCs/>
          <w:color w:val="002060"/>
        </w:rPr>
        <w:t xml:space="preserve"> Лабораторная медицина.</w:t>
      </w:r>
    </w:p>
    <w:p w14:paraId="3CDD566C" w14:textId="77777777" w:rsidR="004867AA" w:rsidRDefault="004867AA" w:rsidP="004867AA">
      <w:pPr>
        <w:spacing w:after="0" w:line="240" w:lineRule="auto"/>
        <w:jc w:val="both"/>
        <w:rPr>
          <w:rFonts w:asciiTheme="minorHAnsi" w:hAnsiTheme="minorHAnsi" w:cstheme="minorHAnsi"/>
          <w:b/>
          <w:bCs/>
          <w:color w:val="002060"/>
        </w:rPr>
      </w:pPr>
      <w:r w:rsidRPr="00E42B25">
        <w:rPr>
          <w:rFonts w:asciiTheme="minorHAnsi" w:hAnsiTheme="minorHAnsi" w:cstheme="minorHAnsi"/>
          <w:b/>
          <w:bCs/>
          <w:color w:val="002060"/>
        </w:rPr>
        <w:t xml:space="preserve">Модераторы: </w:t>
      </w:r>
      <w:r>
        <w:rPr>
          <w:rFonts w:asciiTheme="minorHAnsi" w:hAnsiTheme="minorHAnsi" w:cstheme="minorHAnsi"/>
          <w:b/>
          <w:bCs/>
          <w:color w:val="002060"/>
        </w:rPr>
        <w:t xml:space="preserve">Гильманов А.Ж., </w:t>
      </w:r>
      <w:proofErr w:type="spellStart"/>
      <w:r>
        <w:rPr>
          <w:rFonts w:asciiTheme="minorHAnsi" w:hAnsiTheme="minorHAnsi" w:cstheme="minorHAnsi"/>
          <w:b/>
          <w:bCs/>
          <w:color w:val="002060"/>
        </w:rPr>
        <w:t>Цибин</w:t>
      </w:r>
      <w:proofErr w:type="spellEnd"/>
      <w:r>
        <w:rPr>
          <w:rFonts w:asciiTheme="minorHAnsi" w:hAnsiTheme="minorHAnsi" w:cstheme="minorHAnsi"/>
          <w:b/>
          <w:bCs/>
          <w:color w:val="002060"/>
        </w:rPr>
        <w:t xml:space="preserve"> А.Н., </w:t>
      </w:r>
      <w:r w:rsidRPr="00E42B25">
        <w:rPr>
          <w:rFonts w:asciiTheme="minorHAnsi" w:hAnsiTheme="minorHAnsi" w:cstheme="minorHAnsi"/>
          <w:b/>
          <w:bCs/>
          <w:color w:val="002060"/>
        </w:rPr>
        <w:t>Щербо С.Н.</w:t>
      </w:r>
    </w:p>
    <w:p w14:paraId="12493039" w14:textId="77777777" w:rsidR="004867AA" w:rsidRPr="00E42B25" w:rsidRDefault="004867AA" w:rsidP="004867AA">
      <w:pPr>
        <w:spacing w:after="0" w:line="240" w:lineRule="auto"/>
        <w:jc w:val="both"/>
        <w:rPr>
          <w:rFonts w:asciiTheme="minorHAnsi" w:hAnsiTheme="minorHAnsi" w:cstheme="minorHAnsi"/>
          <w:b/>
          <w:color w:val="002060"/>
        </w:rPr>
      </w:pPr>
      <w:r w:rsidRPr="00E42B25">
        <w:rPr>
          <w:rFonts w:asciiTheme="minorHAnsi" w:hAnsiTheme="minorHAnsi" w:cstheme="minorHAnsi"/>
          <w:b/>
          <w:bCs/>
          <w:color w:val="002060"/>
        </w:rPr>
        <w:t xml:space="preserve"> </w:t>
      </w:r>
    </w:p>
    <w:p w14:paraId="1CCBBD05" w14:textId="77777777" w:rsidR="004867AA" w:rsidRPr="004B1DB5" w:rsidRDefault="004867AA" w:rsidP="004867AA">
      <w:pPr>
        <w:spacing w:after="0" w:line="240" w:lineRule="auto"/>
        <w:rPr>
          <w:rFonts w:cs="Calibri"/>
          <w:b/>
          <w:color w:val="222222"/>
        </w:rPr>
      </w:pPr>
      <w:r w:rsidRPr="00E42B25">
        <w:rPr>
          <w:rFonts w:asciiTheme="minorHAnsi" w:hAnsiTheme="minorHAnsi" w:cstheme="minorHAnsi"/>
          <w:b/>
          <w:color w:val="002060"/>
        </w:rPr>
        <w:t>1</w:t>
      </w:r>
      <w:r>
        <w:rPr>
          <w:rFonts w:asciiTheme="minorHAnsi" w:hAnsiTheme="minorHAnsi" w:cstheme="minorHAnsi"/>
          <w:b/>
          <w:color w:val="002060"/>
        </w:rPr>
        <w:t>4</w:t>
      </w:r>
      <w:r w:rsidRPr="00E42B25">
        <w:rPr>
          <w:rFonts w:asciiTheme="minorHAnsi" w:hAnsiTheme="minorHAnsi" w:cstheme="minorHAnsi"/>
          <w:b/>
          <w:color w:val="002060"/>
        </w:rPr>
        <w:t>.</w:t>
      </w:r>
      <w:r>
        <w:rPr>
          <w:rFonts w:asciiTheme="minorHAnsi" w:hAnsiTheme="minorHAnsi" w:cstheme="minorHAnsi"/>
          <w:b/>
          <w:color w:val="002060"/>
        </w:rPr>
        <w:t>0</w:t>
      </w:r>
      <w:r w:rsidRPr="00E42B25">
        <w:rPr>
          <w:rFonts w:asciiTheme="minorHAnsi" w:hAnsiTheme="minorHAnsi" w:cstheme="minorHAnsi"/>
          <w:b/>
          <w:color w:val="002060"/>
        </w:rPr>
        <w:t>0-14.</w:t>
      </w:r>
      <w:r>
        <w:rPr>
          <w:rFonts w:asciiTheme="minorHAnsi" w:hAnsiTheme="minorHAnsi" w:cstheme="minorHAnsi"/>
          <w:b/>
          <w:color w:val="002060"/>
        </w:rPr>
        <w:t>4</w:t>
      </w:r>
      <w:r w:rsidRPr="00E42B25">
        <w:rPr>
          <w:rFonts w:asciiTheme="minorHAnsi" w:hAnsiTheme="minorHAnsi" w:cstheme="minorHAnsi"/>
          <w:b/>
          <w:color w:val="002060"/>
        </w:rPr>
        <w:t xml:space="preserve">5 </w:t>
      </w:r>
      <w:r w:rsidRPr="004B1DB5">
        <w:rPr>
          <w:rFonts w:cs="Calibri"/>
          <w:b/>
          <w:color w:val="222222"/>
        </w:rPr>
        <w:t>Лабораторная медицина как основа развития медицины 5П</w:t>
      </w:r>
    </w:p>
    <w:p w14:paraId="4F1F3924" w14:textId="77777777" w:rsidR="004867AA" w:rsidRPr="004B1DB5" w:rsidRDefault="004867AA" w:rsidP="004867AA">
      <w:pPr>
        <w:tabs>
          <w:tab w:val="left" w:pos="1515"/>
        </w:tabs>
        <w:spacing w:after="0" w:line="240" w:lineRule="auto"/>
        <w:jc w:val="both"/>
        <w:rPr>
          <w:rFonts w:eastAsia="MS Gothic" w:cs="Calibri"/>
          <w:i/>
          <w:color w:val="000000"/>
        </w:rPr>
      </w:pPr>
      <w:r w:rsidRPr="004B1DB5">
        <w:rPr>
          <w:rFonts w:cs="Calibri"/>
          <w:b/>
          <w:i/>
        </w:rPr>
        <w:t>Щербо Сергей Николаевич</w:t>
      </w:r>
      <w:r w:rsidRPr="004B1DB5">
        <w:rPr>
          <w:rFonts w:cs="Calibri"/>
          <w:i/>
        </w:rPr>
        <w:t>, д.б.н., профессор, заведующий кафедрой клинической лабораторной диагностики ФГБОУ ВО РНИМУ имени Н.И. Пирогова, главный ученый секретарь Ассоциации «ФЛМ», г. Москва</w:t>
      </w:r>
    </w:p>
    <w:p w14:paraId="7BDFE920" w14:textId="77777777" w:rsidR="004867AA" w:rsidRPr="00770776" w:rsidRDefault="004867AA" w:rsidP="004867AA">
      <w:pPr>
        <w:spacing w:after="0" w:line="240" w:lineRule="auto"/>
        <w:jc w:val="both"/>
        <w:rPr>
          <w:rFonts w:asciiTheme="minorHAnsi" w:hAnsiTheme="minorHAnsi" w:cstheme="minorHAnsi"/>
          <w:bCs/>
          <w:i/>
        </w:rPr>
      </w:pPr>
    </w:p>
    <w:p w14:paraId="57FF62AA" w14:textId="77777777" w:rsidR="004867AA" w:rsidRDefault="004867AA" w:rsidP="004867AA">
      <w:pPr>
        <w:spacing w:after="0" w:line="240" w:lineRule="auto"/>
        <w:jc w:val="both"/>
        <w:rPr>
          <w:rFonts w:asciiTheme="minorHAnsi" w:hAnsiTheme="minorHAnsi" w:cstheme="minorHAnsi"/>
          <w:bCs/>
          <w:i/>
        </w:rPr>
      </w:pPr>
      <w:r w:rsidRPr="00770776">
        <w:rPr>
          <w:rFonts w:asciiTheme="minorHAnsi" w:hAnsiTheme="minorHAnsi" w:cstheme="minorHAnsi"/>
          <w:bCs/>
          <w:i/>
        </w:rPr>
        <w:t xml:space="preserve">Лекция посвящена основным тенденциям развития современной медицины, новых технологий, месте и роли лабораторной медицины в этом процессе. Будут рассмотрены базисные </w:t>
      </w:r>
      <w:proofErr w:type="spellStart"/>
      <w:r w:rsidRPr="00770776">
        <w:rPr>
          <w:rFonts w:asciiTheme="minorHAnsi" w:hAnsiTheme="minorHAnsi" w:cstheme="minorHAnsi"/>
          <w:bCs/>
          <w:i/>
        </w:rPr>
        <w:t>ОМИКсные</w:t>
      </w:r>
      <w:proofErr w:type="spellEnd"/>
      <w:r w:rsidRPr="00770776">
        <w:rPr>
          <w:rFonts w:asciiTheme="minorHAnsi" w:hAnsiTheme="minorHAnsi" w:cstheme="minorHAnsi"/>
          <w:bCs/>
          <w:i/>
        </w:rPr>
        <w:t xml:space="preserve"> технологии персонализированной медицины, новые высокотехнологичные молекулярно-генетические метод, а также их применение в медицинской практике. </w:t>
      </w:r>
    </w:p>
    <w:p w14:paraId="7B78FF47" w14:textId="77777777" w:rsidR="004867AA" w:rsidRDefault="004867AA" w:rsidP="004867AA">
      <w:pPr>
        <w:spacing w:after="0" w:line="240" w:lineRule="auto"/>
        <w:jc w:val="both"/>
        <w:rPr>
          <w:rFonts w:asciiTheme="minorHAnsi" w:hAnsiTheme="minorHAnsi" w:cstheme="minorHAnsi"/>
          <w:bCs/>
          <w:i/>
        </w:rPr>
      </w:pPr>
    </w:p>
    <w:p w14:paraId="6BE639BB" w14:textId="77777777" w:rsidR="00C4177C" w:rsidRDefault="00C4177C" w:rsidP="004867AA">
      <w:pPr>
        <w:spacing w:after="0" w:line="240" w:lineRule="auto"/>
        <w:rPr>
          <w:rFonts w:asciiTheme="minorHAnsi" w:hAnsiTheme="minorHAnsi" w:cstheme="minorHAnsi"/>
          <w:b/>
          <w:color w:val="002060"/>
        </w:rPr>
      </w:pPr>
    </w:p>
    <w:p w14:paraId="7A41AD59" w14:textId="77777777" w:rsidR="00C4177C" w:rsidRDefault="00C4177C" w:rsidP="004867AA">
      <w:pPr>
        <w:spacing w:after="0" w:line="240" w:lineRule="auto"/>
        <w:rPr>
          <w:rFonts w:asciiTheme="minorHAnsi" w:hAnsiTheme="minorHAnsi" w:cstheme="minorHAnsi"/>
          <w:b/>
          <w:color w:val="002060"/>
        </w:rPr>
      </w:pPr>
    </w:p>
    <w:p w14:paraId="44A41742" w14:textId="77777777" w:rsidR="00C4177C" w:rsidRDefault="00C4177C" w:rsidP="004867AA">
      <w:pPr>
        <w:spacing w:after="0" w:line="240" w:lineRule="auto"/>
        <w:rPr>
          <w:rFonts w:asciiTheme="minorHAnsi" w:hAnsiTheme="minorHAnsi" w:cstheme="minorHAnsi"/>
          <w:b/>
          <w:color w:val="002060"/>
        </w:rPr>
      </w:pPr>
    </w:p>
    <w:p w14:paraId="661D166A" w14:textId="77777777" w:rsidR="00C4177C" w:rsidRDefault="00C4177C" w:rsidP="004867AA">
      <w:pPr>
        <w:spacing w:after="0" w:line="240" w:lineRule="auto"/>
        <w:rPr>
          <w:rFonts w:asciiTheme="minorHAnsi" w:hAnsiTheme="minorHAnsi" w:cstheme="minorHAnsi"/>
          <w:b/>
          <w:color w:val="002060"/>
        </w:rPr>
      </w:pPr>
    </w:p>
    <w:p w14:paraId="04F1DFBD" w14:textId="77777777" w:rsidR="00C4177C" w:rsidRDefault="00C4177C" w:rsidP="004867AA">
      <w:pPr>
        <w:spacing w:after="0" w:line="240" w:lineRule="auto"/>
        <w:rPr>
          <w:rFonts w:asciiTheme="minorHAnsi" w:hAnsiTheme="minorHAnsi" w:cstheme="minorHAnsi"/>
          <w:b/>
          <w:color w:val="002060"/>
        </w:rPr>
      </w:pPr>
    </w:p>
    <w:p w14:paraId="4E211978" w14:textId="77777777" w:rsidR="00C4177C" w:rsidRDefault="00C4177C" w:rsidP="004867AA">
      <w:pPr>
        <w:spacing w:after="0" w:line="240" w:lineRule="auto"/>
        <w:rPr>
          <w:rFonts w:asciiTheme="minorHAnsi" w:hAnsiTheme="minorHAnsi" w:cstheme="minorHAnsi"/>
          <w:b/>
          <w:color w:val="002060"/>
        </w:rPr>
      </w:pPr>
    </w:p>
    <w:p w14:paraId="66DAF931" w14:textId="77777777" w:rsidR="004867AA" w:rsidRPr="00E42B25" w:rsidRDefault="004867AA" w:rsidP="004867AA">
      <w:pPr>
        <w:spacing w:after="0" w:line="240" w:lineRule="auto"/>
        <w:rPr>
          <w:rFonts w:asciiTheme="minorHAnsi" w:hAnsiTheme="minorHAnsi" w:cstheme="minorHAnsi"/>
        </w:rPr>
      </w:pPr>
      <w:r w:rsidRPr="00E42B25">
        <w:rPr>
          <w:rFonts w:asciiTheme="minorHAnsi" w:hAnsiTheme="minorHAnsi" w:cstheme="minorHAnsi"/>
          <w:b/>
          <w:color w:val="002060"/>
        </w:rPr>
        <w:t>1</w:t>
      </w:r>
      <w:r>
        <w:rPr>
          <w:rFonts w:asciiTheme="minorHAnsi" w:hAnsiTheme="minorHAnsi" w:cstheme="minorHAnsi"/>
          <w:b/>
          <w:color w:val="002060"/>
        </w:rPr>
        <w:t>4</w:t>
      </w:r>
      <w:r w:rsidRPr="00E42B25">
        <w:rPr>
          <w:rFonts w:asciiTheme="minorHAnsi" w:hAnsiTheme="minorHAnsi" w:cstheme="minorHAnsi"/>
          <w:b/>
          <w:color w:val="002060"/>
        </w:rPr>
        <w:t>.</w:t>
      </w:r>
      <w:r>
        <w:rPr>
          <w:rFonts w:asciiTheme="minorHAnsi" w:hAnsiTheme="minorHAnsi" w:cstheme="minorHAnsi"/>
          <w:b/>
          <w:color w:val="002060"/>
        </w:rPr>
        <w:t>45</w:t>
      </w:r>
      <w:r w:rsidRPr="00E42B25">
        <w:rPr>
          <w:rFonts w:asciiTheme="minorHAnsi" w:hAnsiTheme="minorHAnsi" w:cstheme="minorHAnsi"/>
          <w:b/>
          <w:color w:val="002060"/>
        </w:rPr>
        <w:t>-1</w:t>
      </w:r>
      <w:r>
        <w:rPr>
          <w:rFonts w:asciiTheme="minorHAnsi" w:hAnsiTheme="minorHAnsi" w:cstheme="minorHAnsi"/>
          <w:b/>
          <w:color w:val="002060"/>
        </w:rPr>
        <w:t>5</w:t>
      </w:r>
      <w:r w:rsidRPr="00E42B25">
        <w:rPr>
          <w:rFonts w:asciiTheme="minorHAnsi" w:hAnsiTheme="minorHAnsi" w:cstheme="minorHAnsi"/>
          <w:b/>
          <w:color w:val="002060"/>
        </w:rPr>
        <w:t>.</w:t>
      </w:r>
      <w:r>
        <w:rPr>
          <w:rFonts w:asciiTheme="minorHAnsi" w:hAnsiTheme="minorHAnsi" w:cstheme="minorHAnsi"/>
          <w:b/>
          <w:color w:val="002060"/>
        </w:rPr>
        <w:t xml:space="preserve">30 </w:t>
      </w:r>
      <w:r w:rsidRPr="00E42B25">
        <w:rPr>
          <w:rFonts w:asciiTheme="minorHAnsi" w:hAnsiTheme="minorHAnsi" w:cstheme="minorHAnsi"/>
          <w:b/>
        </w:rPr>
        <w:t>Параметры системы гемостаза: современная лабораторная практика</w:t>
      </w:r>
    </w:p>
    <w:p w14:paraId="7996BC84" w14:textId="77777777" w:rsidR="004867AA" w:rsidRPr="005C33DB" w:rsidRDefault="004867AA" w:rsidP="004867AA">
      <w:pPr>
        <w:spacing w:after="0" w:line="240" w:lineRule="auto"/>
        <w:jc w:val="both"/>
        <w:rPr>
          <w:rFonts w:asciiTheme="minorHAnsi" w:hAnsiTheme="minorHAnsi" w:cstheme="minorHAnsi"/>
          <w:i/>
        </w:rPr>
      </w:pPr>
      <w:r w:rsidRPr="00E42B25">
        <w:rPr>
          <w:rFonts w:asciiTheme="minorHAnsi" w:hAnsiTheme="minorHAnsi" w:cstheme="minorHAnsi"/>
        </w:rPr>
        <w:t> </w:t>
      </w:r>
      <w:r w:rsidRPr="00E42B25">
        <w:rPr>
          <w:rFonts w:asciiTheme="minorHAnsi" w:hAnsiTheme="minorHAnsi" w:cstheme="minorHAnsi"/>
          <w:b/>
          <w:i/>
        </w:rPr>
        <w:t>Гильманов Александр Жанович,</w:t>
      </w:r>
      <w:r w:rsidRPr="00E42B25">
        <w:rPr>
          <w:rFonts w:asciiTheme="minorHAnsi" w:hAnsiTheme="minorHAnsi" w:cstheme="minorHAnsi"/>
          <w:i/>
        </w:rPr>
        <w:t xml:space="preserve"> д.м.н., профессор, заведующий кафедрой лабораторной диагностики ИДПО Башкирского государственного медицинского университета, член Президиума Ассоциации «ФЛМ», г. Уфа</w:t>
      </w:r>
    </w:p>
    <w:p w14:paraId="26CB0D7D" w14:textId="77777777" w:rsidR="004867AA" w:rsidRPr="005C33DB" w:rsidRDefault="004867AA" w:rsidP="004867AA">
      <w:pPr>
        <w:spacing w:after="0" w:line="240" w:lineRule="auto"/>
        <w:jc w:val="both"/>
        <w:rPr>
          <w:rFonts w:asciiTheme="minorHAnsi" w:hAnsiTheme="minorHAnsi" w:cstheme="minorHAnsi"/>
          <w:i/>
        </w:rPr>
      </w:pPr>
    </w:p>
    <w:p w14:paraId="56D13FDD" w14:textId="77777777" w:rsidR="004867AA" w:rsidRDefault="004867AA" w:rsidP="004867AA">
      <w:pPr>
        <w:spacing w:after="0" w:line="240" w:lineRule="auto"/>
        <w:jc w:val="both"/>
        <w:rPr>
          <w:rFonts w:asciiTheme="minorHAnsi" w:hAnsiTheme="minorHAnsi" w:cstheme="minorHAnsi"/>
          <w:i/>
        </w:rPr>
      </w:pPr>
      <w:r>
        <w:rPr>
          <w:rFonts w:asciiTheme="minorHAnsi" w:hAnsiTheme="minorHAnsi" w:cstheme="minorHAnsi"/>
          <w:i/>
        </w:rPr>
        <w:t>Р</w:t>
      </w:r>
      <w:r w:rsidRPr="00E42B25">
        <w:rPr>
          <w:rFonts w:asciiTheme="minorHAnsi" w:hAnsiTheme="minorHAnsi" w:cstheme="minorHAnsi"/>
          <w:i/>
        </w:rPr>
        <w:t xml:space="preserve">ассмотрены современные </w:t>
      </w:r>
      <w:r>
        <w:rPr>
          <w:rFonts w:asciiTheme="minorHAnsi" w:hAnsiTheme="minorHAnsi" w:cstheme="minorHAnsi"/>
          <w:i/>
        </w:rPr>
        <w:t>подходы исследования гемостаза в клинической и лабораторной медицине.</w:t>
      </w:r>
    </w:p>
    <w:p w14:paraId="348BD7C1" w14:textId="77777777" w:rsidR="004867AA" w:rsidRPr="002A667F" w:rsidRDefault="004867AA" w:rsidP="004867AA">
      <w:pPr>
        <w:spacing w:after="0" w:line="240" w:lineRule="auto"/>
        <w:jc w:val="both"/>
        <w:rPr>
          <w:rFonts w:asciiTheme="minorHAnsi" w:hAnsiTheme="minorHAnsi" w:cstheme="minorHAnsi"/>
          <w:i/>
        </w:rPr>
      </w:pPr>
    </w:p>
    <w:p w14:paraId="73E0D21D" w14:textId="77777777" w:rsidR="004867AA" w:rsidRPr="00E42B25" w:rsidRDefault="004867AA" w:rsidP="004867AA">
      <w:pPr>
        <w:spacing w:after="0" w:line="240" w:lineRule="auto"/>
        <w:rPr>
          <w:rFonts w:asciiTheme="minorHAnsi" w:hAnsiTheme="minorHAnsi" w:cstheme="minorHAnsi"/>
          <w:b/>
          <w:bCs/>
        </w:rPr>
      </w:pPr>
      <w:r>
        <w:rPr>
          <w:rFonts w:asciiTheme="minorHAnsi" w:hAnsiTheme="minorHAnsi" w:cstheme="minorHAnsi"/>
          <w:b/>
          <w:color w:val="002060"/>
        </w:rPr>
        <w:t>15.30-16.15</w:t>
      </w:r>
      <w:r w:rsidRPr="00E42B25">
        <w:rPr>
          <w:rFonts w:asciiTheme="minorHAnsi" w:hAnsiTheme="minorHAnsi" w:cstheme="minorHAnsi"/>
          <w:b/>
          <w:color w:val="002060"/>
        </w:rPr>
        <w:t xml:space="preserve"> </w:t>
      </w:r>
      <w:r w:rsidRPr="00E42B25">
        <w:rPr>
          <w:rFonts w:asciiTheme="minorHAnsi" w:hAnsiTheme="minorHAnsi" w:cstheme="minorHAnsi"/>
          <w:b/>
        </w:rPr>
        <w:t>Лабораторная диагностика анемий</w:t>
      </w:r>
    </w:p>
    <w:p w14:paraId="12E99BEC" w14:textId="77777777" w:rsidR="004867AA" w:rsidRPr="00E42B25" w:rsidRDefault="004867AA" w:rsidP="004867AA">
      <w:pPr>
        <w:spacing w:after="0" w:line="240" w:lineRule="auto"/>
        <w:jc w:val="both"/>
        <w:rPr>
          <w:rFonts w:asciiTheme="minorHAnsi" w:hAnsiTheme="minorHAnsi" w:cstheme="minorHAnsi"/>
          <w:i/>
        </w:rPr>
      </w:pPr>
      <w:r w:rsidRPr="00E42B25">
        <w:rPr>
          <w:rFonts w:asciiTheme="minorHAnsi" w:hAnsiTheme="minorHAnsi" w:cstheme="minorHAnsi"/>
          <w:b/>
          <w:i/>
          <w:lang w:val="en-US"/>
        </w:rPr>
        <w:t>C</w:t>
      </w:r>
      <w:proofErr w:type="spellStart"/>
      <w:r w:rsidRPr="00E42B25">
        <w:rPr>
          <w:rFonts w:asciiTheme="minorHAnsi" w:hAnsiTheme="minorHAnsi" w:cstheme="minorHAnsi"/>
          <w:b/>
          <w:i/>
        </w:rPr>
        <w:t>околова</w:t>
      </w:r>
      <w:proofErr w:type="spellEnd"/>
      <w:r w:rsidRPr="00E42B25">
        <w:rPr>
          <w:rFonts w:asciiTheme="minorHAnsi" w:hAnsiTheme="minorHAnsi" w:cstheme="minorHAnsi"/>
          <w:b/>
          <w:i/>
        </w:rPr>
        <w:t xml:space="preserve"> Наталья Александровна, </w:t>
      </w:r>
      <w:r w:rsidRPr="00E42B25">
        <w:rPr>
          <w:rFonts w:asciiTheme="minorHAnsi" w:hAnsiTheme="minorHAnsi" w:cstheme="minorHAnsi"/>
          <w:i/>
        </w:rPr>
        <w:t>к.м.н., доцент кафедр</w:t>
      </w:r>
      <w:r>
        <w:rPr>
          <w:rFonts w:asciiTheme="minorHAnsi" w:hAnsiTheme="minorHAnsi" w:cstheme="minorHAnsi"/>
          <w:i/>
        </w:rPr>
        <w:t>ы</w:t>
      </w:r>
      <w:r w:rsidRPr="00E42B25">
        <w:rPr>
          <w:rFonts w:asciiTheme="minorHAnsi" w:hAnsiTheme="minorHAnsi" w:cstheme="minorHAnsi"/>
          <w:i/>
        </w:rPr>
        <w:t xml:space="preserve"> клинической лабораторной диагностики ФГБОУ ВО РНИМУ имени Н.И. Пирогова Минздрава России, г. Москва</w:t>
      </w:r>
    </w:p>
    <w:p w14:paraId="270F6A1A" w14:textId="77777777" w:rsidR="004867AA" w:rsidRPr="00E42B25" w:rsidRDefault="004867AA" w:rsidP="004867AA">
      <w:pPr>
        <w:spacing w:after="0" w:line="240" w:lineRule="auto"/>
        <w:rPr>
          <w:rFonts w:asciiTheme="minorHAnsi" w:hAnsiTheme="minorHAnsi" w:cstheme="minorHAnsi"/>
          <w:i/>
        </w:rPr>
      </w:pPr>
    </w:p>
    <w:p w14:paraId="15663839" w14:textId="77777777" w:rsidR="004867AA" w:rsidRDefault="004867AA" w:rsidP="004867AA">
      <w:pPr>
        <w:spacing w:after="0" w:line="240" w:lineRule="auto"/>
        <w:jc w:val="both"/>
        <w:rPr>
          <w:rFonts w:asciiTheme="minorHAnsi" w:hAnsiTheme="minorHAnsi" w:cstheme="minorHAnsi"/>
          <w:i/>
        </w:rPr>
      </w:pPr>
      <w:r w:rsidRPr="00E42B25">
        <w:rPr>
          <w:rFonts w:asciiTheme="minorHAnsi" w:hAnsiTheme="minorHAnsi" w:cstheme="minorHAnsi"/>
          <w:i/>
        </w:rPr>
        <w:t>В лекции рассмотрены современные биохимические и иммунологические методы, значение автоматизированного подсчета ретикул</w:t>
      </w:r>
      <w:r>
        <w:rPr>
          <w:rFonts w:asciiTheme="minorHAnsi" w:hAnsiTheme="minorHAnsi" w:cstheme="minorHAnsi"/>
          <w:i/>
        </w:rPr>
        <w:t>о</w:t>
      </w:r>
      <w:r w:rsidRPr="00E42B25">
        <w:rPr>
          <w:rFonts w:asciiTheme="minorHAnsi" w:hAnsiTheme="minorHAnsi" w:cstheme="minorHAnsi"/>
          <w:i/>
        </w:rPr>
        <w:t>цитов и морфологических особенностей эритроцитов для диагностики анемий</w:t>
      </w:r>
      <w:r>
        <w:rPr>
          <w:rFonts w:asciiTheme="minorHAnsi" w:hAnsiTheme="minorHAnsi" w:cstheme="minorHAnsi"/>
          <w:i/>
        </w:rPr>
        <w:t>.</w:t>
      </w:r>
    </w:p>
    <w:p w14:paraId="0D878ED8" w14:textId="77777777" w:rsidR="004867AA" w:rsidRDefault="004867AA" w:rsidP="004867AA">
      <w:pPr>
        <w:spacing w:after="0" w:line="240" w:lineRule="auto"/>
        <w:jc w:val="both"/>
        <w:rPr>
          <w:rFonts w:asciiTheme="minorHAnsi" w:hAnsiTheme="minorHAnsi" w:cstheme="minorHAnsi"/>
          <w:i/>
        </w:rPr>
      </w:pPr>
    </w:p>
    <w:p w14:paraId="247FA76C" w14:textId="77777777" w:rsidR="004867AA" w:rsidRPr="00E42B25" w:rsidRDefault="004867AA" w:rsidP="004867AA">
      <w:pPr>
        <w:spacing w:after="0" w:line="240" w:lineRule="auto"/>
        <w:rPr>
          <w:rFonts w:asciiTheme="minorHAnsi" w:hAnsiTheme="minorHAnsi" w:cstheme="minorHAnsi"/>
          <w:b/>
          <w:bCs/>
        </w:rPr>
      </w:pPr>
      <w:r>
        <w:rPr>
          <w:rFonts w:asciiTheme="minorHAnsi" w:hAnsiTheme="minorHAnsi" w:cstheme="minorHAnsi"/>
          <w:b/>
          <w:color w:val="002060"/>
        </w:rPr>
        <w:t>16.15-16.45</w:t>
      </w:r>
      <w:r w:rsidRPr="00E42B25">
        <w:rPr>
          <w:rFonts w:asciiTheme="minorHAnsi" w:hAnsiTheme="minorHAnsi" w:cstheme="minorHAnsi"/>
          <w:b/>
          <w:color w:val="002060"/>
        </w:rPr>
        <w:t xml:space="preserve"> </w:t>
      </w:r>
      <w:r>
        <w:rPr>
          <w:rFonts w:asciiTheme="minorHAnsi" w:hAnsiTheme="minorHAnsi" w:cstheme="minorHAnsi"/>
          <w:b/>
          <w:color w:val="002060"/>
        </w:rPr>
        <w:t>Система управления качеством л</w:t>
      </w:r>
      <w:r w:rsidRPr="00E42B25">
        <w:rPr>
          <w:rFonts w:asciiTheme="minorHAnsi" w:hAnsiTheme="minorHAnsi" w:cstheme="minorHAnsi"/>
          <w:b/>
        </w:rPr>
        <w:t>абораторн</w:t>
      </w:r>
      <w:r>
        <w:rPr>
          <w:rFonts w:asciiTheme="minorHAnsi" w:hAnsiTheme="minorHAnsi" w:cstheme="minorHAnsi"/>
          <w:b/>
        </w:rPr>
        <w:t>ых услуг на базе требований ГОСТ Р 15189-2015: разработка, внедрение, результаты</w:t>
      </w:r>
    </w:p>
    <w:p w14:paraId="5046A17E" w14:textId="77777777" w:rsidR="004867AA" w:rsidRPr="00E42B25" w:rsidRDefault="004867AA" w:rsidP="004867AA">
      <w:pPr>
        <w:spacing w:after="0" w:line="240" w:lineRule="auto"/>
        <w:jc w:val="both"/>
        <w:rPr>
          <w:rFonts w:asciiTheme="minorHAnsi" w:hAnsiTheme="minorHAnsi" w:cstheme="minorHAnsi"/>
          <w:i/>
        </w:rPr>
      </w:pPr>
      <w:proofErr w:type="spellStart"/>
      <w:r>
        <w:rPr>
          <w:rFonts w:asciiTheme="minorHAnsi" w:hAnsiTheme="minorHAnsi" w:cstheme="minorHAnsi"/>
          <w:b/>
          <w:i/>
        </w:rPr>
        <w:t>Цибина</w:t>
      </w:r>
      <w:proofErr w:type="spellEnd"/>
      <w:r>
        <w:rPr>
          <w:rFonts w:asciiTheme="minorHAnsi" w:hAnsiTheme="minorHAnsi" w:cstheme="minorHAnsi"/>
          <w:b/>
          <w:i/>
        </w:rPr>
        <w:t xml:space="preserve"> Светлана Михайловна</w:t>
      </w:r>
      <w:r w:rsidRPr="00E42B25">
        <w:rPr>
          <w:rFonts w:asciiTheme="minorHAnsi" w:hAnsiTheme="minorHAnsi" w:cstheme="minorHAnsi"/>
          <w:b/>
          <w:i/>
        </w:rPr>
        <w:t xml:space="preserve">, </w:t>
      </w:r>
      <w:r w:rsidRPr="0064457B">
        <w:rPr>
          <w:rFonts w:asciiTheme="minorHAnsi" w:hAnsiTheme="minorHAnsi" w:cstheme="minorHAnsi"/>
          <w:bCs/>
          <w:i/>
        </w:rPr>
        <w:t>главный специалист</w:t>
      </w:r>
      <w:r>
        <w:rPr>
          <w:rFonts w:asciiTheme="minorHAnsi" w:hAnsiTheme="minorHAnsi" w:cstheme="minorHAnsi"/>
          <w:i/>
        </w:rPr>
        <w:t xml:space="preserve"> организационно-методического отдела по клинической лабораторной диагностике ГБУ Г. Москвы «НИИ организации здравоохранения и медицинского менеджмента Департамента здравоохранения города Москвы»</w:t>
      </w:r>
      <w:r w:rsidRPr="00E42B25">
        <w:rPr>
          <w:rFonts w:asciiTheme="minorHAnsi" w:hAnsiTheme="minorHAnsi" w:cstheme="minorHAnsi"/>
          <w:i/>
        </w:rPr>
        <w:t>, г. Москва</w:t>
      </w:r>
    </w:p>
    <w:p w14:paraId="40AE2EA6" w14:textId="77777777" w:rsidR="004867AA" w:rsidRPr="00E42B25" w:rsidRDefault="004867AA" w:rsidP="004867AA">
      <w:pPr>
        <w:spacing w:after="0" w:line="240" w:lineRule="auto"/>
        <w:rPr>
          <w:rFonts w:asciiTheme="minorHAnsi" w:hAnsiTheme="minorHAnsi" w:cstheme="minorHAnsi"/>
          <w:i/>
        </w:rPr>
      </w:pPr>
    </w:p>
    <w:p w14:paraId="754061E8" w14:textId="77777777" w:rsidR="004867AA" w:rsidRDefault="004867AA" w:rsidP="004867AA">
      <w:pPr>
        <w:spacing w:after="0" w:line="240" w:lineRule="auto"/>
        <w:jc w:val="both"/>
        <w:rPr>
          <w:rFonts w:asciiTheme="minorHAnsi" w:hAnsiTheme="minorHAnsi" w:cstheme="minorHAnsi"/>
          <w:i/>
        </w:rPr>
      </w:pPr>
      <w:r w:rsidRPr="00E42B25">
        <w:rPr>
          <w:rFonts w:asciiTheme="minorHAnsi" w:hAnsiTheme="minorHAnsi" w:cstheme="minorHAnsi"/>
          <w:i/>
        </w:rPr>
        <w:t>В лекции рассмотрен</w:t>
      </w:r>
      <w:r>
        <w:rPr>
          <w:rFonts w:asciiTheme="minorHAnsi" w:hAnsiTheme="minorHAnsi" w:cstheme="minorHAnsi"/>
          <w:i/>
        </w:rPr>
        <w:t xml:space="preserve"> практический опыт клинико-диагностических лабораторий РФ для обеспечения качества лабораторных услуг пациентов. Показано, что соответствие КЛД требованиям ГОСТ Р ИСО 15189-2015 является доказательством технической компетентности медицинской лаборатории и наличия у нее действующей системы управления качеством лабораторных услуг.</w:t>
      </w:r>
    </w:p>
    <w:p w14:paraId="41F8E5AF" w14:textId="77777777" w:rsidR="004867AA" w:rsidRDefault="004867AA" w:rsidP="004867AA">
      <w:pPr>
        <w:spacing w:after="0" w:line="240" w:lineRule="auto"/>
        <w:jc w:val="both"/>
        <w:rPr>
          <w:rFonts w:asciiTheme="minorHAnsi" w:hAnsiTheme="minorHAnsi" w:cstheme="minorHAnsi"/>
          <w:i/>
        </w:rPr>
      </w:pPr>
    </w:p>
    <w:p w14:paraId="049053B4" w14:textId="77777777" w:rsidR="004867AA" w:rsidRDefault="004867AA" w:rsidP="004867AA">
      <w:pPr>
        <w:spacing w:after="0" w:line="240" w:lineRule="auto"/>
        <w:jc w:val="both"/>
        <w:rPr>
          <w:rFonts w:asciiTheme="minorHAnsi" w:eastAsia="MS Gothic" w:hAnsiTheme="minorHAnsi" w:cstheme="minorHAnsi"/>
          <w:b/>
          <w:i/>
          <w:color w:val="000000"/>
        </w:rPr>
      </w:pPr>
      <w:r w:rsidRPr="00E42B25">
        <w:rPr>
          <w:rFonts w:asciiTheme="minorHAnsi" w:hAnsiTheme="minorHAnsi" w:cstheme="minorHAnsi"/>
          <w:b/>
          <w:color w:val="002060"/>
        </w:rPr>
        <w:t>1</w:t>
      </w:r>
      <w:r>
        <w:rPr>
          <w:rFonts w:asciiTheme="minorHAnsi" w:hAnsiTheme="minorHAnsi" w:cstheme="minorHAnsi"/>
          <w:b/>
          <w:color w:val="002060"/>
        </w:rPr>
        <w:t>6</w:t>
      </w:r>
      <w:r w:rsidRPr="00E42B25">
        <w:rPr>
          <w:rFonts w:asciiTheme="minorHAnsi" w:hAnsiTheme="minorHAnsi" w:cstheme="minorHAnsi"/>
          <w:b/>
          <w:color w:val="002060"/>
        </w:rPr>
        <w:t>.</w:t>
      </w:r>
      <w:r>
        <w:rPr>
          <w:rFonts w:asciiTheme="minorHAnsi" w:hAnsiTheme="minorHAnsi" w:cstheme="minorHAnsi"/>
          <w:b/>
          <w:color w:val="002060"/>
        </w:rPr>
        <w:t>45</w:t>
      </w:r>
      <w:r w:rsidRPr="00E42B25">
        <w:rPr>
          <w:rFonts w:asciiTheme="minorHAnsi" w:hAnsiTheme="minorHAnsi" w:cstheme="minorHAnsi"/>
          <w:b/>
          <w:color w:val="002060"/>
        </w:rPr>
        <w:t>-1</w:t>
      </w:r>
      <w:r>
        <w:rPr>
          <w:rFonts w:asciiTheme="minorHAnsi" w:hAnsiTheme="minorHAnsi" w:cstheme="minorHAnsi"/>
          <w:b/>
          <w:color w:val="002060"/>
        </w:rPr>
        <w:t>7</w:t>
      </w:r>
      <w:r w:rsidRPr="00E42B25">
        <w:rPr>
          <w:rFonts w:asciiTheme="minorHAnsi" w:hAnsiTheme="minorHAnsi" w:cstheme="minorHAnsi"/>
          <w:b/>
          <w:color w:val="002060"/>
        </w:rPr>
        <w:t>.</w:t>
      </w:r>
      <w:r>
        <w:rPr>
          <w:rFonts w:asciiTheme="minorHAnsi" w:hAnsiTheme="minorHAnsi" w:cstheme="minorHAnsi"/>
          <w:b/>
          <w:color w:val="002060"/>
        </w:rPr>
        <w:t>00</w:t>
      </w:r>
      <w:r w:rsidRPr="00E42B25">
        <w:rPr>
          <w:rFonts w:asciiTheme="minorHAnsi" w:hAnsiTheme="minorHAnsi" w:cstheme="minorHAnsi"/>
          <w:b/>
          <w:color w:val="222222"/>
        </w:rPr>
        <w:t xml:space="preserve"> </w:t>
      </w:r>
      <w:r w:rsidRPr="00E42B25">
        <w:rPr>
          <w:rFonts w:asciiTheme="minorHAnsi" w:eastAsia="MS Gothic" w:hAnsiTheme="minorHAnsi" w:cstheme="minorHAnsi"/>
          <w:b/>
          <w:i/>
          <w:color w:val="000000"/>
        </w:rPr>
        <w:t xml:space="preserve">Дискуссия, ответы на вопросы </w:t>
      </w:r>
    </w:p>
    <w:p w14:paraId="2FE7CDCC" w14:textId="77777777" w:rsidR="004867AA" w:rsidRDefault="004867AA" w:rsidP="004867AA">
      <w:pPr>
        <w:spacing w:after="0" w:line="240" w:lineRule="auto"/>
        <w:jc w:val="both"/>
        <w:rPr>
          <w:rFonts w:asciiTheme="minorHAnsi" w:eastAsia="MS Gothic" w:hAnsiTheme="minorHAnsi" w:cstheme="minorHAnsi"/>
          <w:b/>
          <w:i/>
          <w:color w:val="000000"/>
        </w:rPr>
      </w:pPr>
    </w:p>
    <w:p w14:paraId="6ACEE7CB" w14:textId="77777777" w:rsidR="004867AA" w:rsidRDefault="004867AA" w:rsidP="004867AA">
      <w:pPr>
        <w:spacing w:after="0" w:line="240" w:lineRule="auto"/>
        <w:jc w:val="both"/>
        <w:rPr>
          <w:rFonts w:asciiTheme="minorHAnsi" w:eastAsia="MS Gothic" w:hAnsiTheme="minorHAnsi" w:cstheme="minorHAnsi"/>
          <w:b/>
          <w:i/>
          <w:color w:val="000000"/>
        </w:rPr>
      </w:pPr>
    </w:p>
    <w:p w14:paraId="1E9F4B0A" w14:textId="77777777" w:rsidR="004867AA" w:rsidRDefault="004867AA" w:rsidP="004867AA">
      <w:pPr>
        <w:spacing w:after="0" w:line="240" w:lineRule="auto"/>
        <w:jc w:val="both"/>
        <w:rPr>
          <w:rFonts w:asciiTheme="minorHAnsi" w:hAnsiTheme="minorHAnsi" w:cstheme="minorHAnsi"/>
          <w:i/>
          <w:iCs/>
        </w:rPr>
      </w:pPr>
    </w:p>
    <w:p w14:paraId="600E6E83" w14:textId="77777777" w:rsidR="004867AA" w:rsidRPr="0027729B" w:rsidRDefault="004867AA" w:rsidP="004867AA">
      <w:pPr>
        <w:spacing w:after="0" w:line="240" w:lineRule="auto"/>
        <w:jc w:val="both"/>
        <w:rPr>
          <w:rFonts w:asciiTheme="minorHAnsi" w:hAnsiTheme="minorHAnsi" w:cstheme="minorHAnsi"/>
          <w:i/>
          <w:iCs/>
        </w:rPr>
      </w:pPr>
      <w:r w:rsidRPr="00E42B25">
        <w:rPr>
          <w:rFonts w:asciiTheme="minorHAnsi" w:hAnsiTheme="minorHAnsi" w:cstheme="minorHAnsi"/>
          <w:b/>
          <w:color w:val="002060"/>
        </w:rPr>
        <w:t>1</w:t>
      </w:r>
      <w:r>
        <w:rPr>
          <w:rFonts w:asciiTheme="minorHAnsi" w:hAnsiTheme="minorHAnsi" w:cstheme="minorHAnsi"/>
          <w:b/>
          <w:color w:val="002060"/>
        </w:rPr>
        <w:t>7</w:t>
      </w:r>
      <w:r w:rsidRPr="00E42B25">
        <w:rPr>
          <w:rFonts w:asciiTheme="minorHAnsi" w:hAnsiTheme="minorHAnsi" w:cstheme="minorHAnsi"/>
          <w:b/>
          <w:color w:val="002060"/>
        </w:rPr>
        <w:t>.</w:t>
      </w:r>
      <w:r>
        <w:rPr>
          <w:rFonts w:asciiTheme="minorHAnsi" w:hAnsiTheme="minorHAnsi" w:cstheme="minorHAnsi"/>
          <w:b/>
          <w:color w:val="002060"/>
        </w:rPr>
        <w:t>00</w:t>
      </w:r>
      <w:r w:rsidRPr="00E42B25">
        <w:rPr>
          <w:rFonts w:asciiTheme="minorHAnsi" w:hAnsiTheme="minorHAnsi" w:cstheme="minorHAnsi"/>
          <w:b/>
          <w:color w:val="002060"/>
        </w:rPr>
        <w:t>-1</w:t>
      </w:r>
      <w:r>
        <w:rPr>
          <w:rFonts w:asciiTheme="minorHAnsi" w:hAnsiTheme="minorHAnsi" w:cstheme="minorHAnsi"/>
          <w:b/>
          <w:color w:val="002060"/>
        </w:rPr>
        <w:t>7</w:t>
      </w:r>
      <w:r w:rsidRPr="00E42B25">
        <w:rPr>
          <w:rFonts w:asciiTheme="minorHAnsi" w:hAnsiTheme="minorHAnsi" w:cstheme="minorHAnsi"/>
          <w:b/>
          <w:color w:val="002060"/>
        </w:rPr>
        <w:t>.</w:t>
      </w:r>
      <w:r>
        <w:rPr>
          <w:rFonts w:asciiTheme="minorHAnsi" w:hAnsiTheme="minorHAnsi" w:cstheme="minorHAnsi"/>
          <w:b/>
          <w:color w:val="002060"/>
        </w:rPr>
        <w:t>20</w:t>
      </w:r>
      <w:r w:rsidRPr="00E42B25">
        <w:rPr>
          <w:rFonts w:asciiTheme="minorHAnsi" w:hAnsiTheme="minorHAnsi" w:cstheme="minorHAnsi"/>
          <w:b/>
          <w:color w:val="222222"/>
        </w:rPr>
        <w:t xml:space="preserve"> </w:t>
      </w:r>
      <w:r w:rsidRPr="00E42B25">
        <w:rPr>
          <w:rFonts w:asciiTheme="minorHAnsi" w:eastAsia="MS Gothic" w:hAnsiTheme="minorHAnsi" w:cstheme="minorHAnsi"/>
          <w:b/>
          <w:i/>
          <w:color w:val="000000"/>
        </w:rPr>
        <w:t>Дискуссия, ответы на вопросы</w:t>
      </w:r>
    </w:p>
    <w:p w14:paraId="24B2740E" w14:textId="77777777" w:rsidR="004867AA" w:rsidRPr="00E42B25" w:rsidRDefault="004867AA" w:rsidP="004867AA">
      <w:pPr>
        <w:spacing w:after="0" w:line="240" w:lineRule="auto"/>
        <w:rPr>
          <w:rFonts w:asciiTheme="minorHAnsi" w:hAnsiTheme="minorHAnsi" w:cstheme="minorHAnsi"/>
          <w:i/>
        </w:rPr>
      </w:pPr>
    </w:p>
    <w:p w14:paraId="6D1AF61B" w14:textId="77777777" w:rsidR="004867AA" w:rsidRDefault="004867AA" w:rsidP="004867AA">
      <w:pPr>
        <w:spacing w:after="0" w:line="240" w:lineRule="auto"/>
        <w:rPr>
          <w:rFonts w:asciiTheme="minorHAnsi" w:hAnsiTheme="minorHAnsi" w:cstheme="minorHAnsi"/>
          <w:i/>
        </w:rPr>
      </w:pPr>
      <w:r w:rsidRPr="00E42B25">
        <w:rPr>
          <w:rFonts w:asciiTheme="minorHAnsi" w:hAnsiTheme="minorHAnsi" w:cstheme="minorHAnsi"/>
          <w:i/>
        </w:rPr>
        <w:t xml:space="preserve">Руководитель программного комитета                                                                                    /С.Н. Щербо/   </w:t>
      </w:r>
    </w:p>
    <w:p w14:paraId="3E604C6A" w14:textId="77777777" w:rsidR="004867AA" w:rsidRDefault="004867AA" w:rsidP="004867AA">
      <w:pPr>
        <w:spacing w:after="0" w:line="240" w:lineRule="auto"/>
        <w:rPr>
          <w:rFonts w:asciiTheme="minorHAnsi" w:hAnsiTheme="minorHAnsi" w:cstheme="minorHAnsi"/>
          <w:i/>
        </w:rPr>
      </w:pPr>
    </w:p>
    <w:p w14:paraId="0F6059D9" w14:textId="77777777" w:rsidR="00C60F84" w:rsidRDefault="00C60F84" w:rsidP="00C60F84">
      <w:pPr>
        <w:autoSpaceDE w:val="0"/>
        <w:autoSpaceDN w:val="0"/>
        <w:adjustRightInd w:val="0"/>
        <w:spacing w:after="0" w:line="240" w:lineRule="auto"/>
        <w:jc w:val="center"/>
        <w:rPr>
          <w:rFonts w:ascii="Times New Roman" w:hAnsi="Times New Roman"/>
          <w:color w:val="000000"/>
        </w:rPr>
      </w:pPr>
    </w:p>
    <w:p w14:paraId="7E639D6A" w14:textId="77777777" w:rsidR="005C0F03" w:rsidRPr="005C0F03" w:rsidRDefault="005C0F03" w:rsidP="00C60F84">
      <w:pPr>
        <w:ind w:left="284"/>
      </w:pPr>
    </w:p>
    <w:sectPr w:rsidR="005C0F03" w:rsidRPr="005C0F03" w:rsidSect="00862EA3">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42BC5" w14:textId="77777777" w:rsidR="002F4052" w:rsidRDefault="002F4052" w:rsidP="005444F5">
      <w:pPr>
        <w:spacing w:after="0" w:line="240" w:lineRule="auto"/>
      </w:pPr>
      <w:r>
        <w:separator/>
      </w:r>
    </w:p>
  </w:endnote>
  <w:endnote w:type="continuationSeparator" w:id="0">
    <w:p w14:paraId="5AD7B5BB" w14:textId="77777777" w:rsidR="002F4052" w:rsidRDefault="002F4052" w:rsidP="0054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0000000000000000000"/>
    <w:charset w:val="CC"/>
    <w:family w:val="auto"/>
    <w:notTrueType/>
    <w:pitch w:val="default"/>
    <w:sig w:usb0="00000201" w:usb1="00000000" w:usb2="00000000" w:usb3="00000000" w:csb0="00000004" w:csb1="00000000"/>
  </w:font>
  <w:font w:name="PT Sans">
    <w:altName w:val="Corbel"/>
    <w:charset w:val="00"/>
    <w:family w:val="auto"/>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0475" w14:textId="77777777" w:rsidR="00F41870" w:rsidRDefault="00F41870">
    <w:pPr>
      <w:pStyle w:val="a5"/>
    </w:pPr>
    <w:r>
      <w:rPr>
        <w:noProof/>
        <w:lang w:eastAsia="ru-RU"/>
      </w:rPr>
      <w:drawing>
        <wp:inline distT="0" distB="0" distL="0" distR="0" wp14:anchorId="4491D660" wp14:editId="29DA044E">
          <wp:extent cx="3429000" cy="409575"/>
          <wp:effectExtent l="0" t="0" r="0" b="9525"/>
          <wp:docPr id="16" name="Рисунок 16" descr="D:\Dropbox\НТД\Новая папка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ropbox\НТД\Новая папка (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409575"/>
                  </a:xfrm>
                  <a:prstGeom prst="rect">
                    <a:avLst/>
                  </a:prstGeom>
                  <a:noFill/>
                  <a:ln>
                    <a:noFill/>
                  </a:ln>
                </pic:spPr>
              </pic:pic>
            </a:graphicData>
          </a:graphic>
        </wp:inline>
      </w:drawing>
    </w:r>
    <w:r>
      <w:rPr>
        <w:noProof/>
        <w:lang w:eastAsia="ru-RU"/>
      </w:rPr>
      <w:drawing>
        <wp:inline distT="0" distB="0" distL="0" distR="0" wp14:anchorId="2BE3FF9A" wp14:editId="64D1738F">
          <wp:extent cx="3429000" cy="409575"/>
          <wp:effectExtent l="0" t="0" r="0" b="9525"/>
          <wp:docPr id="17" name="Рисунок 17" descr="D:\Dropbox\НТД\Новая папка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ropbox\НТД\Новая папка (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4095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444C" w14:textId="77777777" w:rsidR="005C0F03" w:rsidRDefault="00BC5FDA">
    <w:pPr>
      <w:pStyle w:val="a5"/>
    </w:pPr>
    <w:r>
      <w:rPr>
        <w:rFonts w:ascii="PT Sans" w:hAnsi="PT Sans"/>
        <w:noProof/>
        <w:sz w:val="24"/>
        <w:szCs w:val="24"/>
        <w:lang w:eastAsia="ru-RU"/>
      </w:rPr>
      <mc:AlternateContent>
        <mc:Choice Requires="wps">
          <w:drawing>
            <wp:anchor distT="4294967295" distB="4294967295" distL="114300" distR="114300" simplePos="0" relativeHeight="251662336" behindDoc="0" locked="0" layoutInCell="1" allowOverlap="1" wp14:anchorId="524B3321" wp14:editId="29F54E55">
              <wp:simplePos x="0" y="0"/>
              <wp:positionH relativeFrom="column">
                <wp:posOffset>196215</wp:posOffset>
              </wp:positionH>
              <wp:positionV relativeFrom="paragraph">
                <wp:posOffset>-319406</wp:posOffset>
              </wp:positionV>
              <wp:extent cx="5153025" cy="0"/>
              <wp:effectExtent l="0" t="0" r="285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6448D" id="Прямая соединительная линия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45pt,-25.15pt" to="421.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" strokecolor="#4579b8 [3044]">
              <o:lock v:ext="edit" shapetype="f"/>
            </v:line>
          </w:pict>
        </mc:Fallback>
      </mc:AlternateContent>
    </w:r>
    <w:r w:rsidR="00F41870">
      <w:rPr>
        <w:noProof/>
        <w:lang w:eastAsia="ru-RU"/>
      </w:rPr>
      <w:drawing>
        <wp:anchor distT="0" distB="0" distL="114300" distR="114300" simplePos="0" relativeHeight="251664384" behindDoc="1" locked="0" layoutInCell="1" allowOverlap="1" wp14:anchorId="42CAE872" wp14:editId="7D4447E2">
          <wp:simplePos x="0" y="0"/>
          <wp:positionH relativeFrom="column">
            <wp:posOffset>1062990</wp:posOffset>
          </wp:positionH>
          <wp:positionV relativeFrom="paragraph">
            <wp:posOffset>-5080</wp:posOffset>
          </wp:positionV>
          <wp:extent cx="3429000" cy="409575"/>
          <wp:effectExtent l="0" t="0" r="0" b="9525"/>
          <wp:wrapThrough wrapText="bothSides">
            <wp:wrapPolygon edited="0">
              <wp:start x="0" y="0"/>
              <wp:lineTo x="0" y="5023"/>
              <wp:lineTo x="10800" y="16074"/>
              <wp:lineTo x="7680" y="17079"/>
              <wp:lineTo x="7200" y="18084"/>
              <wp:lineTo x="7320" y="21098"/>
              <wp:lineTo x="14280" y="21098"/>
              <wp:lineTo x="14400" y="18084"/>
              <wp:lineTo x="12960" y="16074"/>
              <wp:lineTo x="10800" y="16074"/>
              <wp:lineTo x="21480" y="5023"/>
              <wp:lineTo x="21480" y="0"/>
              <wp:lineTo x="0" y="0"/>
            </wp:wrapPolygon>
          </wp:wrapThrough>
          <wp:docPr id="18" name="Рисунок 18" descr="D:\Dropbox\НТД\Новая папка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ropbox\НТД\Новая папка (2)\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0" cy="409575"/>
                  </a:xfrm>
                  <a:prstGeom prst="rect">
                    <a:avLst/>
                  </a:prstGeom>
                  <a:noFill/>
                  <a:ln>
                    <a:noFill/>
                  </a:ln>
                </pic:spPr>
              </pic:pic>
            </a:graphicData>
          </a:graphic>
        </wp:anchor>
      </w:drawing>
    </w:r>
  </w:p>
  <w:p w14:paraId="5524EC0D" w14:textId="77777777" w:rsidR="005C0F03" w:rsidRDefault="005C0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E90B6" w14:textId="77777777" w:rsidR="002F4052" w:rsidRDefault="002F4052" w:rsidP="005444F5">
      <w:pPr>
        <w:spacing w:after="0" w:line="240" w:lineRule="auto"/>
      </w:pPr>
      <w:r>
        <w:separator/>
      </w:r>
    </w:p>
  </w:footnote>
  <w:footnote w:type="continuationSeparator" w:id="0">
    <w:p w14:paraId="0056667D" w14:textId="77777777" w:rsidR="002F4052" w:rsidRDefault="002F4052" w:rsidP="00544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A364" w14:textId="77777777" w:rsidR="005444F5" w:rsidRDefault="00F41870">
    <w:pPr>
      <w:pStyle w:val="a3"/>
    </w:pPr>
    <w:r>
      <w:rPr>
        <w:noProof/>
        <w:lang w:eastAsia="ru-RU"/>
      </w:rPr>
      <w:drawing>
        <wp:anchor distT="0" distB="0" distL="114300" distR="114300" simplePos="0" relativeHeight="251663360" behindDoc="1" locked="0" layoutInCell="1" allowOverlap="1" wp14:anchorId="54DA3C3F" wp14:editId="53462004">
          <wp:simplePos x="0" y="0"/>
          <wp:positionH relativeFrom="column">
            <wp:posOffset>643890</wp:posOffset>
          </wp:positionH>
          <wp:positionV relativeFrom="paragraph">
            <wp:posOffset>-182880</wp:posOffset>
          </wp:positionV>
          <wp:extent cx="4191000" cy="1016635"/>
          <wp:effectExtent l="0" t="0" r="0" b="0"/>
          <wp:wrapThrough wrapText="bothSides">
            <wp:wrapPolygon edited="0">
              <wp:start x="9916" y="0"/>
              <wp:lineTo x="9229" y="1619"/>
              <wp:lineTo x="9033" y="2833"/>
              <wp:lineTo x="9033" y="6476"/>
              <wp:lineTo x="6382" y="12952"/>
              <wp:lineTo x="0" y="12952"/>
              <wp:lineTo x="0" y="20642"/>
              <wp:lineTo x="10015" y="21047"/>
              <wp:lineTo x="10505" y="21047"/>
              <wp:lineTo x="21502" y="21047"/>
              <wp:lineTo x="21502" y="13761"/>
              <wp:lineTo x="10604" y="12952"/>
              <wp:lineTo x="11487" y="6476"/>
              <wp:lineTo x="11389" y="2024"/>
              <wp:lineTo x="10604" y="0"/>
              <wp:lineTo x="9916" y="0"/>
            </wp:wrapPolygon>
          </wp:wrapThrough>
          <wp:docPr id="15" name="Рисунок 15" descr="D:\Dropbox\НТД\Новая папка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ropbox\НТД\Новая папка (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0" cy="1016635"/>
                  </a:xfrm>
                  <a:prstGeom prst="rect">
                    <a:avLst/>
                  </a:prstGeom>
                  <a:noFill/>
                  <a:ln>
                    <a:noFill/>
                  </a:ln>
                </pic:spPr>
              </pic:pic>
            </a:graphicData>
          </a:graphic>
        </wp:anchor>
      </w:drawing>
    </w:r>
    <w:r w:rsidR="005C0F03">
      <w:rPr>
        <w:noProof/>
        <w:lang w:eastAsia="ru-RU"/>
      </w:rPr>
      <w:drawing>
        <wp:anchor distT="0" distB="0" distL="114300" distR="114300" simplePos="0" relativeHeight="251659264" behindDoc="1" locked="0" layoutInCell="1" allowOverlap="1" wp14:anchorId="44471F35" wp14:editId="7785015A">
          <wp:simplePos x="0" y="0"/>
          <wp:positionH relativeFrom="column">
            <wp:posOffset>2502840</wp:posOffset>
          </wp:positionH>
          <wp:positionV relativeFrom="paragraph">
            <wp:posOffset>3876761</wp:posOffset>
          </wp:positionV>
          <wp:extent cx="3967784" cy="5827594"/>
          <wp:effectExtent l="0" t="0" r="0" b="1905"/>
          <wp:wrapNone/>
          <wp:docPr id="12" name="Рисунок 12" descr="D:\Dropbox\НТД\Новая папка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НТД\Новая папка (2)\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67784" cy="5827594"/>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F5"/>
    <w:rsid w:val="000132D2"/>
    <w:rsid w:val="002A3D02"/>
    <w:rsid w:val="002A6BB3"/>
    <w:rsid w:val="002F4052"/>
    <w:rsid w:val="004867AA"/>
    <w:rsid w:val="004C481B"/>
    <w:rsid w:val="004C58E2"/>
    <w:rsid w:val="004E65A2"/>
    <w:rsid w:val="00503D53"/>
    <w:rsid w:val="00520E9D"/>
    <w:rsid w:val="00527D40"/>
    <w:rsid w:val="005444F5"/>
    <w:rsid w:val="005532D7"/>
    <w:rsid w:val="00590CFC"/>
    <w:rsid w:val="0059140C"/>
    <w:rsid w:val="005C0B57"/>
    <w:rsid w:val="005C0F03"/>
    <w:rsid w:val="005C1ABA"/>
    <w:rsid w:val="006F18DE"/>
    <w:rsid w:val="00732034"/>
    <w:rsid w:val="00792903"/>
    <w:rsid w:val="00862EA3"/>
    <w:rsid w:val="008F0A7B"/>
    <w:rsid w:val="00992975"/>
    <w:rsid w:val="009A6527"/>
    <w:rsid w:val="00A1766F"/>
    <w:rsid w:val="00A40618"/>
    <w:rsid w:val="00A56594"/>
    <w:rsid w:val="00BC5FDA"/>
    <w:rsid w:val="00C4177C"/>
    <w:rsid w:val="00C445D2"/>
    <w:rsid w:val="00C60F84"/>
    <w:rsid w:val="00C86A18"/>
    <w:rsid w:val="00D86A57"/>
    <w:rsid w:val="00E554B4"/>
    <w:rsid w:val="00F41870"/>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DBFA3"/>
  <w15:docId w15:val="{816C99D7-C0C2-439D-B3EF-967C8DEC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F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4F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5444F5"/>
  </w:style>
  <w:style w:type="paragraph" w:styleId="a5">
    <w:name w:val="footer"/>
    <w:basedOn w:val="a"/>
    <w:link w:val="a6"/>
    <w:uiPriority w:val="99"/>
    <w:unhideWhenUsed/>
    <w:rsid w:val="005444F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5444F5"/>
  </w:style>
  <w:style w:type="paragraph" w:styleId="a7">
    <w:name w:val="Balloon Text"/>
    <w:basedOn w:val="a"/>
    <w:link w:val="a8"/>
    <w:uiPriority w:val="99"/>
    <w:semiHidden/>
    <w:unhideWhenUsed/>
    <w:rsid w:val="00544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44F5"/>
    <w:rPr>
      <w:rFonts w:ascii="Tahoma" w:hAnsi="Tahoma" w:cs="Tahoma"/>
      <w:sz w:val="16"/>
      <w:szCs w:val="16"/>
    </w:rPr>
  </w:style>
  <w:style w:type="paragraph" w:styleId="a9">
    <w:name w:val="No Spacing"/>
    <w:uiPriority w:val="1"/>
    <w:qFormat/>
    <w:rsid w:val="005C0F03"/>
    <w:pPr>
      <w:spacing w:after="0" w:line="240" w:lineRule="auto"/>
    </w:pPr>
  </w:style>
  <w:style w:type="character" w:styleId="aa">
    <w:name w:val="Hyperlink"/>
    <w:uiPriority w:val="99"/>
    <w:semiHidden/>
    <w:unhideWhenUsed/>
    <w:rsid w:val="00C60F84"/>
    <w:rPr>
      <w:color w:val="004C8A"/>
      <w:u w:val="single"/>
      <w:bdr w:val="none" w:sz="0" w:space="0" w:color="auto" w:frame="1"/>
    </w:rPr>
  </w:style>
  <w:style w:type="paragraph" w:customStyle="1" w:styleId="Default">
    <w:name w:val="Default"/>
    <w:rsid w:val="004867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rasgmu.ru/index.php?page%5bcommon%5d=geo&amp;cat=building&amp;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D916-875A-40DC-89E5-4AD940F1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Dyrova</dc:creator>
  <cp:lastModifiedBy>Manager3</cp:lastModifiedBy>
  <cp:revision>6</cp:revision>
  <dcterms:created xsi:type="dcterms:W3CDTF">2020-01-15T13:37:00Z</dcterms:created>
  <dcterms:modified xsi:type="dcterms:W3CDTF">2020-01-31T10:04:00Z</dcterms:modified>
</cp:coreProperties>
</file>