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4F84" w:rsidRPr="009F2009" w:rsidRDefault="00A24F84" w:rsidP="009D31C4">
      <w:pPr>
        <w:pStyle w:val="Style2"/>
        <w:spacing w:after="0"/>
      </w:pPr>
      <w:r w:rsidRPr="009F2009">
        <w:t>ПРОФЕССИОНАЛЬНЫЙ СТАНДАРТ</w:t>
      </w:r>
    </w:p>
    <w:p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</w:p>
    <w:p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009">
        <w:rPr>
          <w:rFonts w:ascii="Times New Roman" w:hAnsi="Times New Roman"/>
          <w:b/>
          <w:sz w:val="28"/>
          <w:szCs w:val="28"/>
        </w:rPr>
        <w:t>Специалист в области лабораторной диагностики</w:t>
      </w:r>
      <w:r w:rsidR="001D311F">
        <w:rPr>
          <w:rFonts w:ascii="Times New Roman" w:hAnsi="Times New Roman"/>
          <w:b/>
          <w:sz w:val="28"/>
          <w:szCs w:val="28"/>
        </w:rPr>
        <w:t xml:space="preserve"> со средним образованием</w:t>
      </w:r>
    </w:p>
    <w:p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8"/>
      </w:tblGrid>
      <w:tr w:rsidR="00A24F84" w:rsidRPr="009F2009" w:rsidTr="00495EA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4F84" w:rsidRPr="009F2009" w:rsidRDefault="00A24F84" w:rsidP="009D31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A24F84" w:rsidRPr="009F2009" w:rsidTr="00495EA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A24F84" w:rsidRPr="009F2009" w:rsidRDefault="00A24F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200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A24F84" w:rsidRDefault="00A24F84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10B2" w:rsidRPr="00821E96" w:rsidRDefault="008110B2" w:rsidP="008110B2">
      <w:pPr>
        <w:pStyle w:val="1b"/>
        <w:numPr>
          <w:ilvl w:val="0"/>
          <w:numId w:val="1"/>
        </w:numPr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821E96">
        <w:rPr>
          <w:rFonts w:ascii="Times New Roman" w:hAnsi="Times New Roman"/>
          <w:b/>
          <w:sz w:val="28"/>
        </w:rPr>
        <w:t>Содержание</w:t>
      </w:r>
    </w:p>
    <w:p w:rsidR="008110B2" w:rsidRPr="00821E96" w:rsidRDefault="008110B2" w:rsidP="008110B2">
      <w:pPr>
        <w:pStyle w:val="1b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:rsidR="008110B2" w:rsidRPr="00821E96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b/>
          <w:szCs w:val="24"/>
        </w:rPr>
        <w:fldChar w:fldCharType="begin"/>
      </w:r>
      <w:r w:rsidRPr="00821E96">
        <w:rPr>
          <w:b/>
          <w:szCs w:val="24"/>
        </w:rPr>
        <w:instrText xml:space="preserve"> TOC \o "2-2" \f \t "Заголовок 1 стандарта;1" </w:instrText>
      </w:r>
      <w:r w:rsidRPr="00821E96">
        <w:rPr>
          <w:b/>
          <w:szCs w:val="24"/>
        </w:rPr>
        <w:fldChar w:fldCharType="separate"/>
      </w:r>
      <w:r w:rsidRPr="00821E96">
        <w:rPr>
          <w:szCs w:val="24"/>
          <w:lang w:val="en-US"/>
        </w:rPr>
        <w:t>I</w:t>
      </w:r>
      <w:r w:rsidRPr="00F12B9C">
        <w:rPr>
          <w:szCs w:val="24"/>
        </w:rPr>
        <w:t>.</w:t>
      </w:r>
      <w:r w:rsidRPr="00821E96">
        <w:rPr>
          <w:szCs w:val="24"/>
          <w:lang w:val="en-US"/>
        </w:rPr>
        <w:t> </w:t>
      </w:r>
      <w:r w:rsidRPr="00821E96">
        <w:rPr>
          <w:szCs w:val="24"/>
        </w:rPr>
        <w:t>Общие сведения</w:t>
      </w:r>
      <w:r w:rsidRPr="00821E96">
        <w:rPr>
          <w:szCs w:val="24"/>
        </w:rPr>
        <w:tab/>
      </w:r>
      <w:r>
        <w:rPr>
          <w:szCs w:val="24"/>
        </w:rPr>
        <w:t>1</w:t>
      </w:r>
    </w:p>
    <w:p w:rsidR="008110B2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821E96">
        <w:rPr>
          <w:szCs w:val="24"/>
        </w:rPr>
        <w:tab/>
      </w:r>
      <w:r>
        <w:rPr>
          <w:szCs w:val="24"/>
        </w:rPr>
        <w:t>2</w:t>
      </w:r>
    </w:p>
    <w:p w:rsidR="008110B2" w:rsidRPr="00821E96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szCs w:val="24"/>
        </w:rPr>
        <w:t>III. Характеристика обобщенных трудовых функций</w:t>
      </w:r>
      <w:r w:rsidRPr="00821E96">
        <w:rPr>
          <w:szCs w:val="24"/>
        </w:rPr>
        <w:tab/>
      </w:r>
      <w:r w:rsidR="000C1BE2">
        <w:rPr>
          <w:szCs w:val="24"/>
        </w:rPr>
        <w:t>3</w:t>
      </w:r>
    </w:p>
    <w:p w:rsidR="008110B2" w:rsidRDefault="008110B2" w:rsidP="000C1BE2">
      <w:pPr>
        <w:pStyle w:val="1"/>
        <w:numPr>
          <w:ilvl w:val="0"/>
          <w:numId w:val="0"/>
        </w:numPr>
        <w:jc w:val="left"/>
        <w:rPr>
          <w:noProof/>
          <w:sz w:val="24"/>
          <w:szCs w:val="24"/>
        </w:rPr>
      </w:pPr>
      <w:r w:rsidRPr="00821E96">
        <w:rPr>
          <w:noProof/>
          <w:sz w:val="24"/>
          <w:szCs w:val="24"/>
        </w:rPr>
        <w:t>3.1. Обобщенная трудовая функция «</w:t>
      </w:r>
      <w:r w:rsidR="000C1BE2" w:rsidRPr="000C1BE2">
        <w:rPr>
          <w:rFonts w:cs="Times New Roman"/>
          <w:bCs w:val="0"/>
          <w:sz w:val="24"/>
          <w:szCs w:val="24"/>
        </w:rPr>
        <w:t xml:space="preserve">Предварительная обработка биологического материала и выполнение клинических лабораторных исследований первой категории </w:t>
      </w:r>
      <w:proofErr w:type="gramStart"/>
      <w:r w:rsidR="000C1BE2" w:rsidRPr="000C1BE2">
        <w:rPr>
          <w:rFonts w:cs="Times New Roman"/>
          <w:bCs w:val="0"/>
          <w:sz w:val="24"/>
          <w:szCs w:val="24"/>
        </w:rPr>
        <w:t>сложности</w:t>
      </w:r>
      <w:r w:rsidRPr="00821E96">
        <w:rPr>
          <w:noProof/>
          <w:sz w:val="24"/>
          <w:szCs w:val="24"/>
        </w:rPr>
        <w:t>»</w:t>
      </w:r>
      <w:r w:rsidR="000C1BE2">
        <w:rPr>
          <w:noProof/>
          <w:sz w:val="24"/>
          <w:szCs w:val="24"/>
        </w:rPr>
        <w:t>…</w:t>
      </w:r>
      <w:proofErr w:type="gramEnd"/>
      <w:r w:rsidR="000C1BE2">
        <w:rPr>
          <w:noProof/>
          <w:sz w:val="24"/>
          <w:szCs w:val="24"/>
        </w:rPr>
        <w:t>…………………………………………………………………………………… 3</w:t>
      </w:r>
    </w:p>
    <w:p w:rsidR="000C1BE2" w:rsidRDefault="008110B2" w:rsidP="000C1BE2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3.2</w:t>
      </w:r>
      <w:r w:rsidRPr="00821E96">
        <w:rPr>
          <w:rFonts w:ascii="Times New Roman" w:hAnsi="Times New Roman"/>
          <w:noProof/>
          <w:sz w:val="24"/>
          <w:szCs w:val="24"/>
        </w:rPr>
        <w:t>. Обобщенная трудовая функция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21E96">
        <w:rPr>
          <w:rFonts w:ascii="Times New Roman" w:hAnsi="Times New Roman"/>
          <w:noProof/>
          <w:sz w:val="24"/>
          <w:szCs w:val="24"/>
        </w:rPr>
        <w:t>«</w:t>
      </w:r>
      <w:r w:rsidR="000C1BE2" w:rsidRPr="000C1BE2">
        <w:rPr>
          <w:rFonts w:ascii="Times New Roman" w:hAnsi="Times New Roman"/>
          <w:sz w:val="24"/>
          <w:szCs w:val="24"/>
        </w:rPr>
        <w:t>Выполнение, организация и аналитическое обеспечение клинических лабораторных исследо</w:t>
      </w:r>
      <w:r w:rsidR="000C1BE2">
        <w:rPr>
          <w:rFonts w:ascii="Times New Roman" w:hAnsi="Times New Roman"/>
          <w:sz w:val="24"/>
          <w:szCs w:val="24"/>
        </w:rPr>
        <w:t>ваний второй категории сложности</w:t>
      </w:r>
      <w:r w:rsidR="000C1BE2" w:rsidRPr="000C1BE2">
        <w:rPr>
          <w:noProof/>
          <w:sz w:val="24"/>
          <w:szCs w:val="24"/>
        </w:rPr>
        <w:t>»</w:t>
      </w:r>
      <w:r w:rsidR="000C1BE2">
        <w:rPr>
          <w:noProof/>
          <w:sz w:val="24"/>
          <w:szCs w:val="24"/>
        </w:rPr>
        <w:t xml:space="preserve"> ……7</w:t>
      </w:r>
    </w:p>
    <w:p w:rsidR="008110B2" w:rsidRPr="00882D1E" w:rsidRDefault="008110B2" w:rsidP="000C1BE2">
      <w:pPr>
        <w:spacing w:after="0" w:line="240" w:lineRule="auto"/>
      </w:pPr>
      <w:r w:rsidRPr="00821E96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821E96">
        <w:rPr>
          <w:rFonts w:ascii="Times New Roman" w:hAnsi="Times New Roman"/>
          <w:noProof/>
          <w:sz w:val="24"/>
          <w:szCs w:val="24"/>
        </w:rPr>
        <w:t>. Сведения об организациях – разработчиках  профессионального стандарта</w:t>
      </w:r>
      <w:r w:rsidRPr="00821E96">
        <w:rPr>
          <w:rFonts w:ascii="Times New Roman" w:hAnsi="Times New Roman"/>
          <w:b/>
          <w:sz w:val="24"/>
          <w:szCs w:val="24"/>
        </w:rPr>
        <w:fldChar w:fldCharType="end"/>
      </w:r>
      <w:r w:rsidR="000C1BE2" w:rsidRPr="000C1BE2">
        <w:rPr>
          <w:rFonts w:ascii="Times New Roman" w:hAnsi="Times New Roman"/>
          <w:sz w:val="24"/>
          <w:szCs w:val="24"/>
        </w:rPr>
        <w:t>………….</w:t>
      </w:r>
      <w:r w:rsidR="000C1BE2">
        <w:rPr>
          <w:rFonts w:ascii="Times New Roman" w:hAnsi="Times New Roman"/>
          <w:sz w:val="24"/>
          <w:szCs w:val="24"/>
        </w:rPr>
        <w:t>12</w:t>
      </w:r>
    </w:p>
    <w:p w:rsidR="008110B2" w:rsidRDefault="008110B2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110B2" w:rsidRPr="009F2009" w:rsidRDefault="008110B2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A42B0" w:rsidRPr="000C1BE2" w:rsidRDefault="007761A8" w:rsidP="000C1BE2">
      <w:pPr>
        <w:pStyle w:val="1"/>
        <w:rPr>
          <w:b/>
        </w:rPr>
      </w:pPr>
      <w:bookmarkStart w:id="0" w:name="_Toc467430281"/>
      <w:r w:rsidRPr="000C1BE2">
        <w:rPr>
          <w:b/>
        </w:rPr>
        <w:t xml:space="preserve">I. </w:t>
      </w:r>
      <w:r w:rsidR="007A42B0" w:rsidRPr="000C1BE2">
        <w:rPr>
          <w:b/>
        </w:rPr>
        <w:t>Общие сведения</w:t>
      </w:r>
      <w:bookmarkEnd w:id="0"/>
    </w:p>
    <w:p w:rsidR="007A42B0" w:rsidRPr="009F2009" w:rsidRDefault="007A42B0" w:rsidP="009D31C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4"/>
        <w:gridCol w:w="3469"/>
        <w:gridCol w:w="969"/>
        <w:gridCol w:w="1687"/>
        <w:gridCol w:w="557"/>
        <w:gridCol w:w="1298"/>
        <w:gridCol w:w="15"/>
        <w:gridCol w:w="11"/>
      </w:tblGrid>
      <w:tr w:rsidR="00D95684" w:rsidRPr="009F2009" w:rsidTr="001D311F">
        <w:trPr>
          <w:trHeight w:val="328"/>
        </w:trPr>
        <w:tc>
          <w:tcPr>
            <w:tcW w:w="399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95684" w:rsidRPr="009F2009" w:rsidRDefault="009103DB" w:rsidP="00D9213E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F2009">
              <w:rPr>
                <w:rFonts w:ascii="Times New Roman" w:hAnsi="Times New Roman"/>
                <w:sz w:val="24"/>
                <w:szCs w:val="20"/>
              </w:rPr>
              <w:t xml:space="preserve">Осуществление </w:t>
            </w:r>
            <w:r w:rsidR="00C5485D" w:rsidRPr="009F2009">
              <w:rPr>
                <w:rFonts w:ascii="Times New Roman" w:hAnsi="Times New Roman"/>
                <w:sz w:val="24"/>
                <w:szCs w:val="20"/>
              </w:rPr>
              <w:t xml:space="preserve">медицинской </w:t>
            </w:r>
            <w:r w:rsidRPr="009F2009">
              <w:rPr>
                <w:rFonts w:ascii="Times New Roman" w:hAnsi="Times New Roman"/>
                <w:sz w:val="24"/>
                <w:szCs w:val="20"/>
              </w:rPr>
              <w:t>деятельности</w:t>
            </w:r>
            <w:r w:rsidR="00D95684" w:rsidRPr="009F2009">
              <w:rPr>
                <w:rFonts w:ascii="Times New Roman" w:hAnsi="Times New Roman"/>
                <w:sz w:val="24"/>
                <w:szCs w:val="20"/>
              </w:rPr>
              <w:t xml:space="preserve"> в области лабораторной диагностики</w:t>
            </w:r>
          </w:p>
        </w:tc>
        <w:tc>
          <w:tcPr>
            <w:tcW w:w="297" w:type="pct"/>
            <w:shd w:val="clear" w:color="auto" w:fill="auto"/>
          </w:tcPr>
          <w:p w:rsidR="00D95684" w:rsidRPr="009F2009" w:rsidRDefault="00D95684" w:rsidP="009D31C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95684" w:rsidRPr="009F2009" w:rsidRDefault="00D95684" w:rsidP="009D31C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95684" w:rsidRPr="009F2009" w:rsidTr="001D311F">
        <w:trPr>
          <w:gridAfter w:val="1"/>
          <w:wAfter w:w="7" w:type="pct"/>
        </w:trPr>
        <w:tc>
          <w:tcPr>
            <w:tcW w:w="4292" w:type="pct"/>
            <w:gridSpan w:val="5"/>
            <w:shd w:val="clear" w:color="auto" w:fill="auto"/>
          </w:tcPr>
          <w:p w:rsidR="00D95684" w:rsidRPr="009F2009" w:rsidRDefault="00D956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2009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95684" w:rsidRPr="009F2009" w:rsidRDefault="00D956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2009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D95684" w:rsidRPr="009F2009" w:rsidTr="003E4D37">
        <w:trPr>
          <w:gridAfter w:val="1"/>
          <w:wAfter w:w="8" w:type="pct"/>
          <w:trHeight w:val="673"/>
        </w:trPr>
        <w:tc>
          <w:tcPr>
            <w:tcW w:w="4992" w:type="pct"/>
            <w:gridSpan w:val="7"/>
            <w:tcBorders>
              <w:bottom w:val="single" w:sz="1" w:space="0" w:color="808080"/>
            </w:tcBorders>
            <w:shd w:val="clear" w:color="auto" w:fill="auto"/>
            <w:vAlign w:val="center"/>
          </w:tcPr>
          <w:p w:rsidR="00D95684" w:rsidRPr="009F2009" w:rsidRDefault="00D95684" w:rsidP="009D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D95684" w:rsidRPr="009F2009" w:rsidTr="003E4D37">
        <w:trPr>
          <w:gridAfter w:val="1"/>
          <w:wAfter w:w="8" w:type="pct"/>
          <w:trHeight w:val="514"/>
        </w:trPr>
        <w:tc>
          <w:tcPr>
            <w:tcW w:w="4992" w:type="pct"/>
            <w:gridSpan w:val="7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95684" w:rsidRPr="009F2009" w:rsidRDefault="00D9213E" w:rsidP="00D9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="00D95684"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абораторное обеспечение медицинской помощи </w:t>
            </w:r>
          </w:p>
        </w:tc>
      </w:tr>
      <w:tr w:rsidR="00D95684" w:rsidRPr="009F2009" w:rsidTr="003E4D37">
        <w:trPr>
          <w:gridAfter w:val="1"/>
          <w:wAfter w:w="8" w:type="pct"/>
          <w:trHeight w:val="598"/>
        </w:trPr>
        <w:tc>
          <w:tcPr>
            <w:tcW w:w="4992" w:type="pct"/>
            <w:gridSpan w:val="7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95684" w:rsidRPr="009F2009" w:rsidRDefault="00D95684" w:rsidP="009D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занятий:</w:t>
            </w:r>
          </w:p>
        </w:tc>
      </w:tr>
      <w:tr w:rsidR="001D311F" w:rsidRPr="009F2009" w:rsidTr="00817E72">
        <w:trPr>
          <w:gridAfter w:val="2"/>
          <w:wAfter w:w="13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3212</w:t>
            </w:r>
          </w:p>
        </w:tc>
        <w:tc>
          <w:tcPr>
            <w:tcW w:w="1855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3F6E3D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Фельдшера</w:t>
            </w:r>
            <w:r w:rsidR="001D311F"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-лаборанты медицинских лабораторий</w:t>
            </w:r>
          </w:p>
        </w:tc>
        <w:tc>
          <w:tcPr>
            <w:tcW w:w="518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3259</w:t>
            </w:r>
          </w:p>
        </w:tc>
        <w:tc>
          <w:tcPr>
            <w:tcW w:w="1894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медицинский персонал здравоохранения, не входящий в другие группы</w:t>
            </w:r>
          </w:p>
        </w:tc>
      </w:tr>
      <w:tr w:rsidR="001D311F" w:rsidRPr="009F2009" w:rsidTr="00817E72">
        <w:trPr>
          <w:gridAfter w:val="2"/>
          <w:wAfter w:w="14" w:type="pct"/>
          <w:trHeight w:val="399"/>
        </w:trPr>
        <w:tc>
          <w:tcPr>
            <w:tcW w:w="719" w:type="pct"/>
            <w:tcBorders>
              <w:top w:val="single" w:sz="1" w:space="0" w:color="808080"/>
            </w:tcBorders>
            <w:shd w:val="clear" w:color="auto" w:fill="auto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F2009">
              <w:rPr>
                <w:rFonts w:ascii="Times New Roman" w:hAnsi="Times New Roman"/>
                <w:sz w:val="18"/>
              </w:rPr>
              <w:t>(код ОКЗ</w:t>
            </w:r>
            <w:r w:rsidRPr="009F2009">
              <w:rPr>
                <w:rStyle w:val="ab"/>
                <w:rFonts w:ascii="Times New Roman" w:hAnsi="Times New Roman"/>
                <w:sz w:val="18"/>
              </w:rPr>
              <w:endnoteReference w:id="1"/>
            </w:r>
            <w:r w:rsidRPr="009F200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855" w:type="pct"/>
            <w:tcBorders>
              <w:top w:val="single" w:sz="1" w:space="0" w:color="808080"/>
            </w:tcBorders>
            <w:shd w:val="clear" w:color="auto" w:fill="auto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(наименование)</w:t>
            </w:r>
          </w:p>
        </w:tc>
        <w:tc>
          <w:tcPr>
            <w:tcW w:w="518" w:type="pct"/>
            <w:tcBorders>
              <w:top w:val="single" w:sz="1" w:space="0" w:color="808080"/>
            </w:tcBorders>
            <w:shd w:val="clear" w:color="auto" w:fill="auto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(код ОКЗ)</w:t>
            </w:r>
          </w:p>
        </w:tc>
        <w:tc>
          <w:tcPr>
            <w:tcW w:w="1894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(наименование)</w:t>
            </w:r>
          </w:p>
        </w:tc>
      </w:tr>
      <w:tr w:rsidR="001D311F" w:rsidRPr="009F2009" w:rsidTr="001D311F">
        <w:trPr>
          <w:gridAfter w:val="1"/>
          <w:wAfter w:w="7" w:type="pct"/>
          <w:trHeight w:val="462"/>
        </w:trPr>
        <w:tc>
          <w:tcPr>
            <w:tcW w:w="4993" w:type="pct"/>
            <w:gridSpan w:val="7"/>
            <w:tcBorders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1D311F" w:rsidRPr="009F2009" w:rsidTr="001D311F">
        <w:trPr>
          <w:gridAfter w:val="1"/>
          <w:wAfter w:w="7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1D311F" w:rsidRPr="009F2009" w:rsidTr="001D311F">
        <w:trPr>
          <w:gridAfter w:val="1"/>
          <w:wAfter w:w="7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86.90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Деятельность в области медицины прочая</w:t>
            </w:r>
          </w:p>
        </w:tc>
      </w:tr>
      <w:tr w:rsidR="001D311F" w:rsidRPr="009F2009" w:rsidTr="001D311F">
        <w:trPr>
          <w:gridAfter w:val="1"/>
          <w:wAfter w:w="7" w:type="pct"/>
          <w:trHeight w:val="244"/>
        </w:trPr>
        <w:tc>
          <w:tcPr>
            <w:tcW w:w="719" w:type="pct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009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9F2009">
              <w:rPr>
                <w:rStyle w:val="ab"/>
                <w:rFonts w:ascii="Times New Roman" w:hAnsi="Times New Roman"/>
                <w:sz w:val="18"/>
                <w:szCs w:val="18"/>
              </w:rPr>
              <w:endnoteReference w:id="2"/>
            </w:r>
            <w:r w:rsidRPr="009F20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D95684" w:rsidRPr="009F2009" w:rsidRDefault="00D95684" w:rsidP="009D31C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  <w:sectPr w:rsidR="00D95684" w:rsidRPr="009F2009" w:rsidSect="009246AD">
          <w:headerReference w:type="default" r:id="rId8"/>
          <w:endnotePr>
            <w:numFmt w:val="decimal"/>
          </w:endnotePr>
          <w:pgSz w:w="11906" w:h="16838"/>
          <w:pgMar w:top="1263" w:right="850" w:bottom="851" w:left="1701" w:header="426" w:footer="708" w:gutter="0"/>
          <w:cols w:space="720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3280"/>
        <w:gridCol w:w="1694"/>
        <w:gridCol w:w="5897"/>
        <w:gridCol w:w="1084"/>
        <w:gridCol w:w="985"/>
        <w:gridCol w:w="900"/>
      </w:tblGrid>
      <w:tr w:rsidR="00B93FC1" w:rsidRPr="009F2009" w:rsidTr="0046741E">
        <w:trPr>
          <w:gridAfter w:val="1"/>
          <w:wAfter w:w="310" w:type="pct"/>
          <w:trHeight w:val="723"/>
        </w:trPr>
        <w:tc>
          <w:tcPr>
            <w:tcW w:w="4690" w:type="pct"/>
            <w:gridSpan w:val="6"/>
            <w:shd w:val="clear" w:color="auto" w:fill="auto"/>
            <w:vAlign w:val="center"/>
          </w:tcPr>
          <w:p w:rsidR="00C77CB3" w:rsidRPr="000C1BE2" w:rsidRDefault="00C77CB3" w:rsidP="000C1BE2">
            <w:pPr>
              <w:pStyle w:val="1"/>
              <w:rPr>
                <w:b/>
              </w:rPr>
            </w:pPr>
            <w:bookmarkStart w:id="1" w:name="_Toc467430282"/>
            <w:r w:rsidRPr="000C1BE2">
              <w:rPr>
                <w:b/>
              </w:rPr>
              <w:lastRenderedPageBreak/>
              <w:t>II. Описание трудовых функций,</w:t>
            </w:r>
            <w:r w:rsidR="006213A8" w:rsidRPr="000C1BE2">
              <w:rPr>
                <w:b/>
              </w:rPr>
              <w:t xml:space="preserve"> </w:t>
            </w:r>
            <w:r w:rsidRPr="000C1BE2">
              <w:rPr>
                <w:b/>
              </w:rPr>
              <w:t>входящих в профессиональный стандарт</w:t>
            </w:r>
            <w:r w:rsidR="006213A8" w:rsidRPr="000C1BE2">
              <w:rPr>
                <w:b/>
              </w:rPr>
              <w:t xml:space="preserve"> </w:t>
            </w:r>
            <w:r w:rsidRPr="000C1BE2">
              <w:rPr>
                <w:b/>
              </w:rPr>
              <w:t>(функциональная карта вида профессиональной деятельности)</w:t>
            </w:r>
            <w:bookmarkEnd w:id="1"/>
            <w:r w:rsidRPr="000C1BE2">
              <w:rPr>
                <w:b/>
              </w:rPr>
              <w:t xml:space="preserve"> </w:t>
            </w:r>
          </w:p>
        </w:tc>
      </w:tr>
      <w:tr w:rsidR="00B93FC1" w:rsidRPr="009F2009" w:rsidTr="0046741E">
        <w:trPr>
          <w:gridAfter w:val="1"/>
          <w:wAfter w:w="310" w:type="pct"/>
          <w:trHeight w:val="366"/>
        </w:trPr>
        <w:tc>
          <w:tcPr>
            <w:tcW w:w="4690" w:type="pct"/>
            <w:gridSpan w:val="6"/>
            <w:shd w:val="clear" w:color="auto" w:fill="auto"/>
            <w:vAlign w:val="center"/>
          </w:tcPr>
          <w:p w:rsidR="00C77CB3" w:rsidRPr="009F2009" w:rsidRDefault="00C77CB3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FC1" w:rsidRPr="009F2009" w:rsidTr="0046741E">
        <w:trPr>
          <w:trHeight w:val="622"/>
        </w:trPr>
        <w:tc>
          <w:tcPr>
            <w:tcW w:w="195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4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93FC1" w:rsidRPr="009F2009" w:rsidTr="002D3181">
        <w:trPr>
          <w:trHeight w:val="971"/>
        </w:trPr>
        <w:tc>
          <w:tcPr>
            <w:tcW w:w="2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B5831" w:rsidRPr="009F2009" w:rsidTr="002D3181">
        <w:trPr>
          <w:trHeight w:val="525"/>
        </w:trPr>
        <w:tc>
          <w:tcPr>
            <w:tcW w:w="2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DB5831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B33601" w:rsidP="00B336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обработка биологического материала и в</w:t>
            </w:r>
            <w:r w:rsidR="00E75F59">
              <w:rPr>
                <w:rFonts w:ascii="Times New Roman" w:hAnsi="Times New Roman"/>
                <w:sz w:val="24"/>
                <w:szCs w:val="24"/>
              </w:rPr>
              <w:t>ыполнение</w:t>
            </w:r>
            <w:r w:rsidR="00DB5831" w:rsidRPr="009F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BCF"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="00DB5831" w:rsidRPr="009F2009">
              <w:rPr>
                <w:rFonts w:ascii="Times New Roman" w:hAnsi="Times New Roman"/>
                <w:sz w:val="24"/>
                <w:szCs w:val="24"/>
              </w:rPr>
              <w:t xml:space="preserve">лабораторных исследований </w:t>
            </w:r>
            <w:r w:rsidR="00E75F59">
              <w:rPr>
                <w:rFonts w:ascii="Times New Roman" w:hAnsi="Times New Roman"/>
                <w:sz w:val="24"/>
                <w:szCs w:val="24"/>
              </w:rPr>
              <w:t>первой категории сложности</w:t>
            </w:r>
          </w:p>
        </w:tc>
        <w:tc>
          <w:tcPr>
            <w:tcW w:w="5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655934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E75F59" w:rsidP="00E75F59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Прием и предварительная обработка биоматериала, приготовление проб и препаратов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DB5831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55934" w:rsidRPr="009F2009">
              <w:rPr>
                <w:rFonts w:ascii="Times New Roman" w:hAnsi="Times New Roman"/>
                <w:sz w:val="24"/>
                <w:szCs w:val="24"/>
              </w:rPr>
              <w:t>/01.5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5831" w:rsidRPr="009F2009" w:rsidRDefault="00655934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258" w:rsidRPr="009F2009" w:rsidTr="002D3181">
        <w:trPr>
          <w:trHeight w:val="525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E75F59" w:rsidP="009D31C4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</w:t>
            </w: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лабораторных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первой категории сложности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/02.5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258" w:rsidRPr="009F2009" w:rsidTr="001D311F">
        <w:trPr>
          <w:trHeight w:val="508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Обеспечение санитарно-противоэпидемического режима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</w:t>
            </w:r>
            <w:r w:rsidR="0046741E" w:rsidRPr="009F2009">
              <w:rPr>
                <w:rFonts w:ascii="Times New Roman" w:hAnsi="Times New Roman"/>
                <w:sz w:val="24"/>
                <w:szCs w:val="24"/>
              </w:rPr>
              <w:t>3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258" w:rsidRPr="009F2009" w:rsidTr="001D311F">
        <w:trPr>
          <w:trHeight w:val="285"/>
        </w:trPr>
        <w:tc>
          <w:tcPr>
            <w:tcW w:w="2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2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B33601" w:rsidP="00B336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56">
              <w:rPr>
                <w:rFonts w:ascii="Times New Roman" w:hAnsi="Times New Roman"/>
                <w:sz w:val="24"/>
                <w:szCs w:val="24"/>
              </w:rPr>
              <w:t>Выполнение, организация и аналитическое обеспечение клинических лабораторных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второй категории сложности</w:t>
            </w:r>
          </w:p>
        </w:tc>
        <w:tc>
          <w:tcPr>
            <w:tcW w:w="57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качества </w:t>
            </w:r>
            <w:r w:rsidR="00871BCF"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лабораторных исследований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0258" w:rsidRPr="009F2009" w:rsidTr="001D311F">
        <w:trPr>
          <w:trHeight w:val="285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2B06BB" w:rsidP="00125FC5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2009">
              <w:rPr>
                <w:rFonts w:ascii="Times New Roman" w:hAnsi="Times New Roman"/>
                <w:sz w:val="24"/>
              </w:rPr>
              <w:t xml:space="preserve">Организация деятельности </w:t>
            </w:r>
            <w:r w:rsidR="00F42431" w:rsidRPr="009F2009">
              <w:rPr>
                <w:rFonts w:ascii="Times New Roman" w:hAnsi="Times New Roman"/>
                <w:sz w:val="24"/>
              </w:rPr>
              <w:t xml:space="preserve">находящегося в распоряжении </w:t>
            </w:r>
            <w:r w:rsidRPr="009F2009">
              <w:rPr>
                <w:rFonts w:ascii="Times New Roman" w:hAnsi="Times New Roman"/>
                <w:sz w:val="24"/>
              </w:rPr>
              <w:t>медицинского персонала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0258" w:rsidRPr="009F2009" w:rsidTr="001D311F">
        <w:trPr>
          <w:trHeight w:val="285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Проведение и первичная интерпретация результатов </w:t>
            </w:r>
            <w:r w:rsidR="00871BCF"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лабораторных исследований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0258" w:rsidRPr="009F2009" w:rsidTr="001D311F">
        <w:trPr>
          <w:trHeight w:val="285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F02961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</w:rPr>
              <w:t>Инвентарный контроль</w:t>
            </w:r>
            <w:r w:rsidR="00820258" w:rsidRPr="009F2009">
              <w:rPr>
                <w:rFonts w:ascii="Times New Roman" w:hAnsi="Times New Roman"/>
                <w:bCs/>
                <w:sz w:val="24"/>
              </w:rPr>
              <w:t xml:space="preserve"> расходных материалов и реагентов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/04.6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311F" w:rsidRPr="009F2009" w:rsidTr="001D311F">
        <w:trPr>
          <w:trHeight w:val="443"/>
        </w:trPr>
        <w:tc>
          <w:tcPr>
            <w:tcW w:w="2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Контроль санитарно-противоэпидемического режима</w:t>
            </w:r>
          </w:p>
        </w:tc>
        <w:tc>
          <w:tcPr>
            <w:tcW w:w="373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/05.6</w:t>
            </w:r>
          </w:p>
        </w:tc>
        <w:tc>
          <w:tcPr>
            <w:tcW w:w="64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D311F" w:rsidRPr="009F2009" w:rsidRDefault="001D311F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75080" w:rsidRPr="009F2009" w:rsidRDefault="00A75080" w:rsidP="009D31C4">
      <w:pPr>
        <w:pStyle w:val="1b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A75080" w:rsidRPr="009F2009" w:rsidSect="003E4D37">
          <w:headerReference w:type="default" r:id="rId9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60"/>
        </w:sect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51"/>
        <w:gridCol w:w="9307"/>
        <w:gridCol w:w="25"/>
        <w:gridCol w:w="408"/>
        <w:gridCol w:w="172"/>
        <w:gridCol w:w="14"/>
        <w:gridCol w:w="65"/>
        <w:gridCol w:w="20"/>
        <w:gridCol w:w="147"/>
      </w:tblGrid>
      <w:tr w:rsidR="00157B16" w:rsidRPr="009F2009" w:rsidTr="003E4D37">
        <w:trPr>
          <w:gridAfter w:val="5"/>
          <w:wAfter w:w="205" w:type="pct"/>
          <w:trHeight w:val="463"/>
        </w:trPr>
        <w:tc>
          <w:tcPr>
            <w:tcW w:w="4795" w:type="pct"/>
            <w:gridSpan w:val="4"/>
            <w:shd w:val="clear" w:color="auto" w:fill="auto"/>
            <w:vAlign w:val="center"/>
          </w:tcPr>
          <w:p w:rsidR="00FC4E20" w:rsidRPr="000C1BE2" w:rsidRDefault="00FC4E20" w:rsidP="000C1BE2">
            <w:pPr>
              <w:pStyle w:val="1"/>
              <w:rPr>
                <w:b/>
              </w:rPr>
            </w:pPr>
            <w:bookmarkStart w:id="2" w:name="_Toc467430283"/>
            <w:r w:rsidRPr="000C1BE2">
              <w:rPr>
                <w:b/>
              </w:rPr>
              <w:lastRenderedPageBreak/>
              <w:t>III.</w:t>
            </w:r>
            <w:r w:rsidR="000C1BE2">
              <w:rPr>
                <w:b/>
              </w:rPr>
              <w:t xml:space="preserve"> </w:t>
            </w:r>
            <w:r w:rsidRPr="000C1BE2">
              <w:rPr>
                <w:b/>
              </w:rPr>
              <w:t>Характеристика обобщенных трудовых функций</w:t>
            </w:r>
            <w:bookmarkEnd w:id="2"/>
          </w:p>
        </w:tc>
      </w:tr>
      <w:tr w:rsidR="00F63E6C" w:rsidRPr="009F2009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908"/>
        </w:trPr>
        <w:tc>
          <w:tcPr>
            <w:tcW w:w="4918" w:type="pct"/>
            <w:gridSpan w:val="7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7"/>
              <w:gridCol w:w="1014"/>
              <w:gridCol w:w="604"/>
              <w:gridCol w:w="530"/>
              <w:gridCol w:w="706"/>
              <w:gridCol w:w="1401"/>
              <w:gridCol w:w="644"/>
              <w:gridCol w:w="198"/>
              <w:gridCol w:w="480"/>
              <w:gridCol w:w="582"/>
              <w:gridCol w:w="871"/>
              <w:gridCol w:w="1635"/>
            </w:tblGrid>
            <w:tr w:rsidR="00B93FC1" w:rsidRPr="009F2009" w:rsidTr="003E4D37">
              <w:trPr>
                <w:trHeight w:val="805"/>
              </w:trPr>
              <w:tc>
                <w:tcPr>
                  <w:tcW w:w="10173" w:type="dxa"/>
                  <w:gridSpan w:val="12"/>
                  <w:shd w:val="clear" w:color="auto" w:fill="auto"/>
                  <w:vAlign w:val="center"/>
                </w:tcPr>
                <w:p w:rsidR="00766ED8" w:rsidRPr="009F2009" w:rsidRDefault="00766ED8" w:rsidP="000C1BE2">
                  <w:pPr>
                    <w:pStyle w:val="2"/>
                    <w:rPr>
                      <w:sz w:val="18"/>
                      <w:szCs w:val="16"/>
                    </w:rPr>
                  </w:pPr>
                  <w:r w:rsidRPr="009F2009">
                    <w:t>3.</w:t>
                  </w:r>
                  <w:r w:rsidR="002A68BA" w:rsidRPr="009F2009">
                    <w:t>1</w:t>
                  </w:r>
                  <w:r w:rsidRPr="009F2009">
                    <w:t>. Обобщенная трудовая функция</w:t>
                  </w:r>
                </w:p>
              </w:tc>
            </w:tr>
            <w:tr w:rsidR="00B93FC1" w:rsidRPr="009F2009" w:rsidTr="003E4D37">
              <w:trPr>
                <w:trHeight w:val="278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8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B3360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Предварительная обработка биологического материала и выполнение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клинических лабораторных исследований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</w:p>
              </w:tc>
              <w:tc>
                <w:tcPr>
                  <w:tcW w:w="653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689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431B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453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73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B93FC1" w:rsidRPr="009F2009" w:rsidTr="003E4D37">
              <w:trPr>
                <w:trHeight w:val="417"/>
              </w:trPr>
              <w:tc>
                <w:tcPr>
                  <w:tcW w:w="10173" w:type="dxa"/>
                  <w:gridSpan w:val="1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B93FC1" w:rsidRPr="009F2009" w:rsidTr="003E4D37">
              <w:trPr>
                <w:trHeight w:val="283"/>
              </w:trPr>
              <w:tc>
                <w:tcPr>
                  <w:tcW w:w="2462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574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:rsidTr="003E4D37">
              <w:trPr>
                <w:trHeight w:val="479"/>
              </w:trPr>
              <w:tc>
                <w:tcPr>
                  <w:tcW w:w="2462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4033" w:type="dxa"/>
                  <w:gridSpan w:val="6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06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B93FC1" w:rsidRPr="009F2009" w:rsidTr="003E4D37">
              <w:trPr>
                <w:trHeight w:val="215"/>
              </w:trPr>
              <w:tc>
                <w:tcPr>
                  <w:tcW w:w="10173" w:type="dxa"/>
                  <w:gridSpan w:val="12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:rsidTr="003E4D37">
              <w:trPr>
                <w:trHeight w:val="525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Возможные наименования должностей</w:t>
                  </w:r>
                  <w:r w:rsidR="00BB27A3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3"/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10437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Лаборант</w:t>
                  </w:r>
                </w:p>
                <w:p w:rsidR="0010437D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лабораторный техник (ф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</w:rPr>
                    <w:t>ельдшер-лаборант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0437D" w:rsidRPr="009F2009" w:rsidRDefault="0010437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:rsidTr="003E4D37">
              <w:trPr>
                <w:trHeight w:val="408"/>
              </w:trPr>
              <w:tc>
                <w:tcPr>
                  <w:tcW w:w="10173" w:type="dxa"/>
                  <w:gridSpan w:val="12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93FC1" w:rsidRPr="009F2009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2A68BA" w:rsidRPr="009F2009" w:rsidRDefault="002A68B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</w:t>
                  </w:r>
                  <w:r w:rsidR="0077457F" w:rsidRPr="009F2009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образованию и обучению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80C0C" w:rsidRPr="009F2009" w:rsidRDefault="0010437D" w:rsidP="008110B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Среднее профессиональное образование по специальн</w:t>
                  </w:r>
                  <w:r w:rsidR="008110B2">
                    <w:rPr>
                      <w:rFonts w:ascii="Times New Roman" w:hAnsi="Times New Roman"/>
                      <w:sz w:val="24"/>
                      <w:szCs w:val="24"/>
                    </w:rPr>
                    <w:t>ости "Лабораторная диагностика"</w:t>
                  </w:r>
                  <w:r w:rsidR="008110B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«Лабораторное дело»</w:t>
                  </w:r>
                </w:p>
              </w:tc>
            </w:tr>
            <w:tr w:rsidR="00B93FC1" w:rsidRPr="009F2009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2A68BA" w:rsidRPr="009F2009" w:rsidRDefault="002A68B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опыту практической</w:t>
                  </w:r>
                  <w:r w:rsidR="006213A8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61DB" w:rsidRPr="009F2009">
                    <w:rPr>
                      <w:rFonts w:ascii="Times New Roman" w:hAnsi="Times New Roman"/>
                      <w:sz w:val="24"/>
                      <w:szCs w:val="24"/>
                    </w:rPr>
                    <w:t>рабо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A68BA" w:rsidRPr="009F2009" w:rsidRDefault="00B74F3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2C01F7" w:rsidRPr="009F2009" w:rsidDel="002C01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57B16" w:rsidRPr="009F2009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Особые условия допуска к работе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831AF" w:rsidRPr="009F2009" w:rsidRDefault="005831AF" w:rsidP="005831AF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Сертификат специалиста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завершим обучение до 2018 года,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(или) свидетельство об аккредитации специалиста по специальности «Лабораторная диагностика»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«Лабораторное дело»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ОТФ 3.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bookmarkStart w:id="3" w:name="_GoBack"/>
                  <w:bookmarkEnd w:id="3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настоящего профессионального стандарта</w:t>
                  </w:r>
                </w:p>
                <w:p w:rsidR="00A91D5A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1D5A" w:rsidRPr="009F2009" w:rsidRDefault="00A91D5A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</w:t>
                  </w:r>
                  <w:proofErr w:type="gram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Федерации</w:t>
                  </w:r>
                  <w:r w:rsidR="004D4277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4"/>
                  </w:r>
                  <w:r w:rsidR="004D4277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4277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5"/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75C31" w:rsidRPr="009F2009" w:rsidRDefault="00275C31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61340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      </w:r>
                  <w:r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6"/>
                  </w:r>
                </w:p>
              </w:tc>
            </w:tr>
            <w:tr w:rsidR="00157B16" w:rsidRPr="009F2009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F68AA" w:rsidRDefault="00A91D5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 целью профессионального роста и присвоения квалификационных категорий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– дополнительное профессиональное образование</w:t>
                  </w:r>
                  <w:r w:rsidR="00FF68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E5CB8" w:rsidRPr="009F2009" w:rsidRDefault="00FF68A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раммы повышения квалификации</w:t>
                  </w:r>
                </w:p>
                <w:p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формирование профессиональных навыков через наставничество </w:t>
                  </w:r>
                </w:p>
                <w:p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стажировка</w:t>
                  </w:r>
                </w:p>
                <w:p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использование современных дистанционных образовательных технологий (образовательный портал и вебинары)</w:t>
                  </w:r>
                </w:p>
                <w:p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тренинги в симуляционных центрах</w:t>
                  </w:r>
                </w:p>
                <w:p w:rsidR="00A91D5A" w:rsidRPr="009F2009" w:rsidRDefault="00A91D5A" w:rsidP="009D31C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- участие в съездах, конгрессах, конференциях, мастер-классах и других образовательных мероприятиях</w:t>
                  </w:r>
                  <w:r w:rsidR="00F67352"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  <w:p w:rsidR="00194138" w:rsidRPr="009F2009" w:rsidRDefault="00FF68AA" w:rsidP="00D71E14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Знание трудового законодательства, основ охраны здоровья граждан,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программы</w:t>
                  </w:r>
                  <w:r w:rsidRPr="006E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государственных гарантий оказания гражданам бесплатной медицинской помощи</w:t>
                  </w:r>
                </w:p>
              </w:tc>
            </w:tr>
            <w:tr w:rsidR="00B93FC1" w:rsidRPr="009F2009" w:rsidTr="003E4D37">
              <w:trPr>
                <w:trHeight w:val="611"/>
              </w:trPr>
              <w:tc>
                <w:tcPr>
                  <w:tcW w:w="10173" w:type="dxa"/>
                  <w:gridSpan w:val="12"/>
                  <w:tcBorders>
                    <w:top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Дополнительные характеристики</w:t>
                  </w:r>
                </w:p>
              </w:tc>
            </w:tr>
            <w:tr w:rsidR="00B93FC1" w:rsidRPr="009F2009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1F6842" w:rsidRPr="009F2009" w:rsidTr="003E4D37">
              <w:tc>
                <w:tcPr>
                  <w:tcW w:w="3068" w:type="dxa"/>
                  <w:gridSpan w:val="3"/>
                  <w:vMerge w:val="restart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3212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Фельдшеры-лаборанты медицинских лабораторий</w:t>
                  </w:r>
                </w:p>
              </w:tc>
            </w:tr>
            <w:tr w:rsidR="001F6842" w:rsidRPr="009F2009" w:rsidTr="003E4D37">
              <w:tc>
                <w:tcPr>
                  <w:tcW w:w="3068" w:type="dxa"/>
                  <w:gridSpan w:val="3"/>
                  <w:vMerge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3259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Средний медицинский персонал здравоохранения, не входящий в другие группы</w:t>
                  </w:r>
                </w:p>
              </w:tc>
            </w:tr>
            <w:tr w:rsidR="0008691D" w:rsidRPr="009F2009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ЕКС</w:t>
                  </w:r>
                  <w:r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7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3616A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Лаборант</w:t>
                  </w:r>
                </w:p>
                <w:p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Фельдшер-лаборант</w:t>
                  </w:r>
                  <w:r w:rsidR="00D575E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(м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едицинский лабораторный техник</w:t>
                  </w:r>
                  <w:r w:rsidR="00D575EF" w:rsidRPr="009F200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F6842" w:rsidRPr="009F2009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ОКПДТР</w:t>
                  </w:r>
                  <w:r w:rsidR="00A91D5A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8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1F6842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23690</w:t>
                  </w:r>
                </w:p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27330</w:t>
                  </w:r>
                </w:p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24043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Лаборант</w:t>
                  </w:r>
                </w:p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Фельдшер-лаборант</w:t>
                  </w:r>
                </w:p>
                <w:p w:rsidR="001F6842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лабораторный техник</w:t>
                  </w:r>
                </w:p>
              </w:tc>
            </w:tr>
            <w:tr w:rsidR="00D95684" w:rsidRPr="009F2009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  <w:r w:rsidRPr="009F2009">
                    <w:rPr>
                      <w:rStyle w:val="ab"/>
                      <w:rFonts w:ascii="Times New Roman" w:hAnsi="Times New Roman"/>
                      <w:sz w:val="24"/>
                      <w:szCs w:val="24"/>
                    </w:rPr>
                    <w:endnoteReference w:id="9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9965A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3.31.02.03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Лабораторная диагностика</w:t>
                  </w:r>
                </w:p>
              </w:tc>
            </w:tr>
          </w:tbl>
          <w:p w:rsidR="00766ED8" w:rsidRDefault="00766ED8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D6690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5"/>
              <w:gridCol w:w="744"/>
              <w:gridCol w:w="1032"/>
              <w:gridCol w:w="385"/>
              <w:gridCol w:w="1281"/>
              <w:gridCol w:w="637"/>
              <w:gridCol w:w="39"/>
              <w:gridCol w:w="675"/>
              <w:gridCol w:w="578"/>
              <w:gridCol w:w="865"/>
              <w:gridCol w:w="2431"/>
            </w:tblGrid>
            <w:tr w:rsidR="005D6690" w:rsidRPr="009F2009" w:rsidTr="008110B2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</w:p>
                <w:p w:rsidR="005D6690" w:rsidRPr="009F2009" w:rsidRDefault="005D6690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1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5D6690" w:rsidRPr="009F2009" w:rsidTr="008110B2">
              <w:trPr>
                <w:trHeight w:val="278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490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</w:rPr>
                    <w:t>Прием и предварительная обработка биоматериала, приготовление проб и препаратов</w:t>
                  </w:r>
                </w:p>
              </w:tc>
              <w:tc>
                <w:tcPr>
                  <w:tcW w:w="639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43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5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5D6690" w:rsidRPr="009F2009" w:rsidTr="008110B2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5D6690" w:rsidRPr="009F2009" w:rsidTr="008110B2">
              <w:trPr>
                <w:trHeight w:val="488"/>
              </w:trPr>
              <w:tc>
                <w:tcPr>
                  <w:tcW w:w="2134" w:type="dxa"/>
                  <w:gridSpan w:val="2"/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32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8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92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D6690" w:rsidRPr="009F2009" w:rsidTr="008110B2">
              <w:trPr>
                <w:trHeight w:val="479"/>
              </w:trPr>
              <w:tc>
                <w:tcPr>
                  <w:tcW w:w="2134" w:type="dxa"/>
                  <w:gridSpan w:val="2"/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409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5D6690" w:rsidRPr="009F2009" w:rsidRDefault="005D6690" w:rsidP="005D66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5D6690" w:rsidRPr="009F2009" w:rsidRDefault="005D6690" w:rsidP="005D669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:rsidR="005D6690" w:rsidRPr="009F2009" w:rsidRDefault="005D6690" w:rsidP="005D669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5D6690" w:rsidRPr="009F2009" w:rsidTr="008110B2">
              <w:trPr>
                <w:trHeight w:val="226"/>
              </w:trPr>
              <w:tc>
                <w:tcPr>
                  <w:tcW w:w="2134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капиллярной крови у пациентов 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Прием биоматериала, доставленного пациентом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Прием биоматериала, взятого средним медицинским персоналом или врачом-специалистом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Регистрация биоматериала в журнале и (или) в информационной системе</w:t>
                  </w:r>
                  <w:r w:rsidRPr="009F2009" w:rsidDel="004674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Маркировка и хранение биоматериала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Отбраковка биоматериала и оформление отбракованных проб 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Подготовка биоматериала к исследованию (</w:t>
                  </w:r>
                  <w:proofErr w:type="spell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пробоподготовка</w:t>
                  </w:r>
                  <w:proofErr w:type="spell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Забор </w:t>
                  </w:r>
                  <w:proofErr w:type="gram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проб  для</w:t>
                  </w:r>
                  <w:proofErr w:type="gram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санитарно-бактериологического исследования объектов окружающей среды</w:t>
                  </w:r>
                  <w:r w:rsidRPr="009F2009">
                    <w:rPr>
                      <w:rFonts w:cs="Arial"/>
                      <w:bCs/>
                      <w:bdr w:val="none" w:sz="0" w:space="0" w:color="auto" w:frame="1"/>
                      <w:lang w:eastAsia="ru-RU"/>
                    </w:rPr>
                    <w:t xml:space="preserve">                 </w:t>
                  </w:r>
                </w:p>
              </w:tc>
            </w:tr>
            <w:tr w:rsidR="005D6690" w:rsidRPr="009F2009" w:rsidTr="008110B2">
              <w:trPr>
                <w:trHeight w:val="339"/>
              </w:trPr>
              <w:tc>
                <w:tcPr>
                  <w:tcW w:w="2134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Обеспечение качества лабораторных исследований на </w:t>
                  </w:r>
                  <w:proofErr w:type="spellStart"/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преаналитическом</w:t>
                  </w:r>
                  <w:proofErr w:type="spellEnd"/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этапе 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Транспортировать биоматериал в соответствии с требованиями нормативных документов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Осуществить взятие капиллярной крови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Осуществить подготовку биоматериала к исследованию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Вести документацию, связанную с поступлением в лабораторию биоматериала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Проведение санитарно-бактериологического обследования окружающей среды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Регистрировать биоматериал в информационной системе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Отбраковывать биоматериал, не соответствующий утвержденным требованиям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Выполнять правила </w:t>
                  </w:r>
                  <w:proofErr w:type="spellStart"/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преаналитического</w:t>
                  </w:r>
                  <w:proofErr w:type="spellEnd"/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этапа (взятие, хранение, транспортировка, регистрация биоматериала)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 взятия, хранения, хранения, регистрации, транспортировки биоматериалов различного типа, </w:t>
                  </w:r>
                  <w:proofErr w:type="gram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температурные  и</w:t>
                  </w:r>
                  <w:proofErr w:type="gram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временные режимы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Методика взятия капиллярной крови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Методы обработки биоматериала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Методики забора </w:t>
                  </w:r>
                  <w:proofErr w:type="gram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проб  для</w:t>
                  </w:r>
                  <w:proofErr w:type="gram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санитарно-бактериологического исследования объектов окружающей среды</w:t>
                  </w:r>
                  <w:r w:rsidRPr="009F2009">
                    <w:rPr>
                      <w:rFonts w:cs="Arial"/>
                      <w:bCs/>
                      <w:bdr w:val="none" w:sz="0" w:space="0" w:color="auto" w:frame="1"/>
                      <w:lang w:eastAsia="ru-RU"/>
                    </w:rPr>
                    <w:t xml:space="preserve">                 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Принципы ведения документации, связанной с поступлением в лабораторию биоматериала</w:t>
                  </w:r>
                </w:p>
              </w:tc>
            </w:tr>
            <w:tr w:rsidR="005D6690" w:rsidRPr="009F2009" w:rsidTr="008110B2">
              <w:trPr>
                <w:trHeight w:val="363"/>
              </w:trPr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Критерии отбраковки проб биоматериала</w:t>
                  </w:r>
                </w:p>
              </w:tc>
            </w:tr>
            <w:tr w:rsidR="005D6690" w:rsidRPr="009F2009" w:rsidTr="008110B2">
              <w:tc>
                <w:tcPr>
                  <w:tcW w:w="213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D6690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5D6690" w:rsidRPr="009F2009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6"/>
              <w:gridCol w:w="729"/>
              <w:gridCol w:w="1031"/>
              <w:gridCol w:w="372"/>
              <w:gridCol w:w="1257"/>
              <w:gridCol w:w="625"/>
              <w:gridCol w:w="39"/>
              <w:gridCol w:w="672"/>
              <w:gridCol w:w="577"/>
              <w:gridCol w:w="825"/>
              <w:gridCol w:w="2539"/>
            </w:tblGrid>
            <w:tr w:rsidR="00B93FC1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766ED8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6E702A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1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 w:rsidR="005D6690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B93FC1" w:rsidRPr="009F2009" w:rsidTr="003E4D37">
              <w:trPr>
                <w:trHeight w:val="278"/>
              </w:trPr>
              <w:tc>
                <w:tcPr>
                  <w:tcW w:w="1376" w:type="dxa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434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5D669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Выполнение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исследований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</w:p>
              </w:tc>
              <w:tc>
                <w:tcPr>
                  <w:tcW w:w="627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E431BA" w:rsidRPr="009F2009" w:rsidRDefault="00655934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 w:rsidR="005D6690">
                    <w:rPr>
                      <w:rFonts w:ascii="Times New Roman" w:hAnsi="Times New Roman"/>
                      <w:sz w:val="18"/>
                      <w:szCs w:val="16"/>
                    </w:rPr>
                    <w:t>2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02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6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B93FC1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:rsidTr="003E4D37">
              <w:trPr>
                <w:trHeight w:val="488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</w:t>
                  </w:r>
                  <w:r w:rsidR="00655934" w:rsidRPr="009F2009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ой функции</w:t>
                  </w:r>
                </w:p>
              </w:tc>
              <w:tc>
                <w:tcPr>
                  <w:tcW w:w="103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72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0B113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54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lang w:val="en-US"/>
                    </w:rPr>
                    <w:t>-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lang w:val="en-US"/>
                    </w:rPr>
                    <w:t>-</w:t>
                  </w:r>
                </w:p>
              </w:tc>
            </w:tr>
            <w:tr w:rsidR="00B93FC1" w:rsidRPr="009F2009" w:rsidTr="003E4D37">
              <w:trPr>
                <w:trHeight w:val="479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357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:rsidTr="003E4D37">
              <w:trPr>
                <w:trHeight w:val="226"/>
              </w:trPr>
              <w:tc>
                <w:tcPr>
                  <w:tcW w:w="211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655934" w:rsidRPr="009F2009" w:rsidTr="003E4D37">
              <w:trPr>
                <w:trHeight w:val="356"/>
              </w:trPr>
              <w:tc>
                <w:tcPr>
                  <w:tcW w:w="2119" w:type="dxa"/>
                  <w:gridSpan w:val="2"/>
                  <w:vMerge w:val="restart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655934" w:rsidRPr="009F2009" w:rsidRDefault="0065593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655934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Подготовка рабочего места и лабораторного оборудования</w:t>
                  </w:r>
                </w:p>
              </w:tc>
            </w:tr>
            <w:tr w:rsidR="00842DDF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Выполнение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й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  <w:r w:rsidR="00031AE9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endnoteReference w:id="10"/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B14F85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без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оценки результатов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 соответствии с профилем медицинской организации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под руководством сотрудника с высшим образованием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(</w:t>
                  </w:r>
                  <w:r w:rsidR="00A8343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="00A8343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медицинского технолога</w:t>
                  </w:r>
                  <w:r w:rsidR="00F7508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-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</w:t>
                  </w:r>
                  <w:proofErr w:type="spellStart"/>
                  <w:r w:rsidR="00F7508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паразитологических</w:t>
                  </w:r>
                  <w:proofErr w:type="spellEnd"/>
                  <w:r w:rsidR="00F7508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вирусологических исследований.</w:t>
                  </w:r>
                </w:p>
              </w:tc>
            </w:tr>
            <w:tr w:rsidR="00B14F85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B14F85" w:rsidRPr="009F2009" w:rsidRDefault="00B14F8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B14F85" w:rsidRPr="009F2009" w:rsidRDefault="00B14F85" w:rsidP="00B14F8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Передача полученных результатов клинических лабораторных исследований сотруднику с более высокой квалификацией для дальнейшей оценки и интерпретации</w:t>
                  </w:r>
                </w:p>
              </w:tc>
            </w:tr>
            <w:tr w:rsidR="00613B5E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613B5E" w:rsidRPr="009F2009" w:rsidRDefault="00613B5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613B5E" w:rsidRPr="009F2009" w:rsidRDefault="00613B5E" w:rsidP="00F15D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Обеспечение качества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выполняемых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 аналитическом этапе </w:t>
                  </w:r>
                </w:p>
              </w:tc>
            </w:tr>
            <w:tr w:rsidR="00F67352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F67352" w:rsidRPr="009F2009" w:rsidRDefault="00F6735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F67352" w:rsidRPr="009F2009" w:rsidRDefault="00F67352" w:rsidP="00F15D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Ведение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</w:p>
              </w:tc>
            </w:tr>
            <w:tr w:rsidR="0046741E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D64BD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журналов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контроля их качества</w:t>
                  </w:r>
                </w:p>
              </w:tc>
            </w:tr>
            <w:tr w:rsidR="00842DDF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Использование информационных систем и информационно-телекоммуникационной сети «Интернет» </w:t>
                  </w:r>
                </w:p>
              </w:tc>
            </w:tr>
            <w:tr w:rsidR="0010437D" w:rsidRPr="009F2009" w:rsidTr="003E4D37">
              <w:tc>
                <w:tcPr>
                  <w:tcW w:w="211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Необходимые умения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Использовать информационные системы и информационно-телекоммуникационную сеть «Интернет»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10437D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5D669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Подготовить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рабоче</w:t>
                  </w:r>
                  <w:r w:rsidR="007143F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 место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для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</w:p>
              </w:tc>
            </w:tr>
            <w:tr w:rsidR="0010437D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10437D" w:rsidRPr="009F2009" w:rsidRDefault="007143F9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Определять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последовательност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необходимых лабораторных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процедур</w:t>
                  </w:r>
                </w:p>
              </w:tc>
            </w:tr>
            <w:tr w:rsidR="00EC1D5F" w:rsidRPr="009F2009" w:rsidTr="003E4D37">
              <w:trPr>
                <w:trHeight w:val="457"/>
              </w:trPr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EC1D5F" w:rsidRPr="009F2009" w:rsidRDefault="00EC1D5F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EC1D5F" w:rsidRPr="009F2009" w:rsidRDefault="00EC1D5F" w:rsidP="002D318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Выполнять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лабораторные исследования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под руководством сотрудника с высшим образованием 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медицинского технолога</w:t>
                  </w:r>
                </w:p>
              </w:tc>
            </w:tr>
            <w:tr w:rsidR="0010437D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10437D" w:rsidRPr="009F2009" w:rsidRDefault="00F6735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Заполнять</w:t>
                  </w:r>
                  <w:r w:rsidR="007143F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медицинскую документацию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</w:p>
              </w:tc>
            </w:tr>
            <w:tr w:rsidR="00290F43" w:rsidRPr="009F2009" w:rsidTr="003E4D37">
              <w:tc>
                <w:tcPr>
                  <w:tcW w:w="211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290F43" w:rsidP="00D64BD8">
                  <w:pPr>
                    <w:snapToGrid w:val="0"/>
                    <w:spacing w:after="0" w:line="240" w:lineRule="auto"/>
                    <w:rPr>
                      <w:rStyle w:val="apple-style-span"/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Общие вопросы организации лабораторной службы в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Российской Федерации</w:t>
                  </w:r>
                </w:p>
              </w:tc>
            </w:tr>
            <w:tr w:rsidR="00F67352" w:rsidRPr="009F2009" w:rsidTr="002B06BB">
              <w:trPr>
                <w:trHeight w:val="20"/>
              </w:trPr>
              <w:tc>
                <w:tcPr>
                  <w:tcW w:w="211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F67352" w:rsidRPr="009F2009" w:rsidRDefault="00F67352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F67352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работы в информационных системах и информационно-телекоммуникационной сети «Интернет»</w:t>
                  </w:r>
                </w:p>
              </w:tc>
            </w:tr>
            <w:tr w:rsidR="00290F43" w:rsidRPr="009F2009" w:rsidTr="002B06BB">
              <w:trPr>
                <w:trHeight w:val="20"/>
              </w:trPr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D64BD8" w:rsidP="00D64BD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налитическ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ий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исследований (технологии и методики выполнения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</w:t>
                  </w:r>
                  <w:proofErr w:type="spellStart"/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паразитологических</w:t>
                  </w:r>
                  <w:proofErr w:type="spellEnd"/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вирусологических исследований.</w:t>
                  </w:r>
                </w:p>
              </w:tc>
            </w:tr>
            <w:tr w:rsidR="00290F43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90F43" w:rsidRPr="009F2009" w:rsidRDefault="00290F43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оформления медицинской документации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</w:p>
              </w:tc>
            </w:tr>
            <w:tr w:rsidR="0046741E" w:rsidRPr="009F2009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46741E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Принципы ведения документации, связанной с выполнением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первой категории сложности</w:t>
                  </w:r>
                </w:p>
              </w:tc>
            </w:tr>
            <w:tr w:rsidR="00B93FC1" w:rsidRPr="009F2009" w:rsidTr="003E4D37">
              <w:tc>
                <w:tcPr>
                  <w:tcW w:w="211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E6125E" w:rsidRPr="009F2009" w:rsidRDefault="00E6125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E6125E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6"/>
              <w:gridCol w:w="801"/>
              <w:gridCol w:w="1043"/>
              <w:gridCol w:w="417"/>
              <w:gridCol w:w="1356"/>
              <w:gridCol w:w="629"/>
              <w:gridCol w:w="39"/>
              <w:gridCol w:w="672"/>
              <w:gridCol w:w="581"/>
              <w:gridCol w:w="833"/>
              <w:gridCol w:w="2295"/>
            </w:tblGrid>
            <w:tr w:rsidR="008E7D86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3.1.</w:t>
                  </w:r>
                  <w:r w:rsidR="0046741E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8E7D86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3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Обеспечение санитарно-</w:t>
                  </w:r>
                  <w:r w:rsidR="00DE32C9" w:rsidRPr="009F2009">
                    <w:rPr>
                      <w:rFonts w:ascii="Times New Roman" w:hAnsi="Times New Roman"/>
                      <w:bCs/>
                      <w:sz w:val="24"/>
                    </w:rPr>
                    <w:t>противо</w:t>
                  </w: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эпидемического режима</w:t>
                  </w:r>
                </w:p>
              </w:tc>
              <w:tc>
                <w:tcPr>
                  <w:tcW w:w="634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 w:rsidR="0046741E" w:rsidRPr="009F2009">
                    <w:rPr>
                      <w:rFonts w:ascii="Times New Roman" w:hAnsi="Times New Roman"/>
                      <w:sz w:val="18"/>
                      <w:szCs w:val="16"/>
                    </w:rPr>
                    <w:t>3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655934"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8E7D86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8E7D86" w:rsidRPr="009F2009" w:rsidTr="003E4D37">
              <w:trPr>
                <w:trHeight w:val="488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3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7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8E7D86" w:rsidRPr="009F2009" w:rsidTr="003E4D37">
              <w:trPr>
                <w:trHeight w:val="479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5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8E7D86" w:rsidRPr="009F2009" w:rsidRDefault="008E7D86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8E7D86" w:rsidRPr="009F2009" w:rsidRDefault="008E7D86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:rsidR="008E7D86" w:rsidRPr="009F2009" w:rsidRDefault="008E7D86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8E7D86" w:rsidRPr="009F2009" w:rsidTr="003E4D37">
              <w:trPr>
                <w:trHeight w:val="226"/>
              </w:trPr>
              <w:tc>
                <w:tcPr>
                  <w:tcW w:w="218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B21D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Выполнение</w:t>
                  </w:r>
                  <w:r w:rsidR="0064692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санитарных норм и правил при</w:t>
                  </w:r>
                  <w:r w:rsidR="0064692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работе с потенциально опасным биоматериалом</w:t>
                  </w: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Утилизация отработанного биоматериала</w:t>
                  </w:r>
                </w:p>
              </w:tc>
            </w:tr>
            <w:tr w:rsidR="00495EA5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495EA5" w:rsidRPr="009F2009" w:rsidRDefault="00495EA5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495EA5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Дезинфекция и стерилизация использованной лабораторной посуды, инструментария, средств защиты</w:t>
                  </w: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5C3A7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правил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санитарно-</w:t>
                  </w:r>
                  <w:r w:rsidR="00DE32C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противоэпидемического и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гигиенического режима в лаборатории</w:t>
                  </w: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495EA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Применять на практике санитарные нормы и правила</w:t>
                  </w:r>
                </w:p>
              </w:tc>
            </w:tr>
            <w:tr w:rsidR="00922491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Утилизировать отработанный биоматериал</w:t>
                  </w:r>
                </w:p>
              </w:tc>
            </w:tr>
            <w:tr w:rsidR="00922491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4745B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Дезинфицировать ис</w:t>
                  </w:r>
                  <w:r w:rsidR="00922491" w:rsidRPr="009F2009">
                    <w:rPr>
                      <w:rFonts w:ascii="Times New Roman" w:hAnsi="Times New Roman"/>
                      <w:sz w:val="24"/>
                      <w:szCs w:val="24"/>
                    </w:rPr>
                    <w:t>пользованную лабораторную посуду, инструментарий, средства защиты</w:t>
                  </w:r>
                </w:p>
              </w:tc>
            </w:tr>
            <w:tr w:rsidR="00922491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Стерилизовать  использованную</w:t>
                  </w:r>
                  <w:proofErr w:type="gramEnd"/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лабораторную посуду, инструментарий, средства защиты</w:t>
                  </w: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495EA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Оказать первую помощь при чрезвычайн</w:t>
                  </w:r>
                  <w:r w:rsidR="0046741E" w:rsidRPr="009F2009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ситуаци</w:t>
                  </w:r>
                  <w:r w:rsidR="0046741E" w:rsidRPr="009F2009">
                    <w:rPr>
                      <w:rFonts w:ascii="Times New Roman" w:hAnsi="Times New Roman"/>
                      <w:sz w:val="24"/>
                      <w:szCs w:val="24"/>
                    </w:rPr>
                    <w:t>ях</w:t>
                  </w:r>
                </w:p>
              </w:tc>
            </w:tr>
            <w:tr w:rsidR="00842DDF" w:rsidRPr="009F2009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е нормы и правила для медицински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х организаций</w:t>
                  </w:r>
                </w:p>
              </w:tc>
            </w:tr>
            <w:tr w:rsidR="00842DDF" w:rsidRPr="009F2009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Санитарные нормы и правила по работе с микроорганизмами III-IV группы патогенности</w:t>
                  </w:r>
                </w:p>
              </w:tc>
            </w:tr>
            <w:tr w:rsidR="00922491" w:rsidRPr="009F2009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22491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утилизации отработанного биоматериала</w:t>
                  </w:r>
                </w:p>
              </w:tc>
            </w:tr>
            <w:tr w:rsidR="0046741E" w:rsidRPr="009F2009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46741E" w:rsidRPr="009F2009" w:rsidRDefault="0046741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Принципы стерилизации лабораторной посуды, инструментария, средств защиты</w:t>
                  </w:r>
                </w:p>
              </w:tc>
            </w:tr>
            <w:tr w:rsidR="00842DDF" w:rsidRPr="009F2009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842DDF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42DDF" w:rsidRPr="009F2009" w:rsidRDefault="0046741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оказания первой помощи</w:t>
                  </w:r>
                </w:p>
              </w:tc>
            </w:tr>
            <w:tr w:rsidR="008E7D86" w:rsidRPr="009F2009" w:rsidTr="003E4D37">
              <w:tc>
                <w:tcPr>
                  <w:tcW w:w="218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145ED"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E7D86" w:rsidRPr="009F2009" w:rsidRDefault="008E7D86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43"/>
              <w:gridCol w:w="881"/>
              <w:gridCol w:w="606"/>
              <w:gridCol w:w="496"/>
              <w:gridCol w:w="565"/>
              <w:gridCol w:w="196"/>
              <w:gridCol w:w="1000"/>
              <w:gridCol w:w="617"/>
              <w:gridCol w:w="173"/>
              <w:gridCol w:w="468"/>
              <w:gridCol w:w="580"/>
              <w:gridCol w:w="868"/>
              <w:gridCol w:w="1749"/>
            </w:tblGrid>
            <w:tr w:rsidR="00B93FC1" w:rsidRPr="009F2009" w:rsidTr="009965A0">
              <w:trPr>
                <w:trHeight w:val="805"/>
              </w:trPr>
              <w:tc>
                <w:tcPr>
                  <w:tcW w:w="10254" w:type="dxa"/>
                  <w:gridSpan w:val="13"/>
                  <w:shd w:val="clear" w:color="auto" w:fill="auto"/>
                  <w:vAlign w:val="center"/>
                </w:tcPr>
                <w:p w:rsidR="00766ED8" w:rsidRPr="009F2009" w:rsidRDefault="00925468" w:rsidP="000C1BE2">
                  <w:pPr>
                    <w:pStyle w:val="2"/>
                    <w:rPr>
                      <w:sz w:val="18"/>
                      <w:szCs w:val="16"/>
                    </w:rPr>
                  </w:pPr>
                  <w:r w:rsidRPr="009F2009">
                    <w:t>3.</w:t>
                  </w:r>
                  <w:r w:rsidRPr="009F2009">
                    <w:rPr>
                      <w:lang w:val="en-US"/>
                    </w:rPr>
                    <w:t>2</w:t>
                  </w:r>
                  <w:r w:rsidR="00766ED8" w:rsidRPr="009F2009">
                    <w:t>. Обобщенная трудовая функция</w:t>
                  </w:r>
                </w:p>
              </w:tc>
            </w:tr>
            <w:tr w:rsidR="00B93FC1" w:rsidRPr="009F2009" w:rsidTr="009965A0">
              <w:trPr>
                <w:trHeight w:val="27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841" w:type="dxa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7356">
                    <w:rPr>
                      <w:rFonts w:ascii="Times New Roman" w:hAnsi="Times New Roman"/>
                      <w:sz w:val="24"/>
                      <w:szCs w:val="24"/>
                    </w:rPr>
                    <w:t>Выполнение, организация и аналитическое обеспечение клинических лабораторных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второй категории сложности</w:t>
                  </w:r>
                </w:p>
              </w:tc>
              <w:tc>
                <w:tcPr>
                  <w:tcW w:w="620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92546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448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8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B471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B93FC1" w:rsidRPr="009F2009" w:rsidTr="009965A0">
              <w:trPr>
                <w:trHeight w:val="417"/>
              </w:trPr>
              <w:tc>
                <w:tcPr>
                  <w:tcW w:w="10254" w:type="dxa"/>
                  <w:gridSpan w:val="13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B93FC1" w:rsidRPr="009F2009" w:rsidTr="009965A0">
              <w:trPr>
                <w:trHeight w:val="283"/>
              </w:trPr>
              <w:tc>
                <w:tcPr>
                  <w:tcW w:w="2745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</w:t>
                  </w: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обобщенной трудовой функции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56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9F1C1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4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DF38FD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DF38FD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:rsidTr="009965A0">
              <w:trPr>
                <w:trHeight w:val="479"/>
              </w:trPr>
              <w:tc>
                <w:tcPr>
                  <w:tcW w:w="2745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734" w:type="dxa"/>
                  <w:gridSpan w:val="7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B93FC1" w:rsidRPr="009F2009" w:rsidTr="009965A0">
              <w:trPr>
                <w:trHeight w:val="215"/>
              </w:trPr>
              <w:tc>
                <w:tcPr>
                  <w:tcW w:w="10254" w:type="dxa"/>
                  <w:gridSpan w:val="13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:rsidTr="009965A0">
              <w:trPr>
                <w:trHeight w:val="525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0"/>
                    </w:rPr>
                    <w:t>Возможные наименования должностей</w:t>
                  </w:r>
                  <w:r w:rsidR="00EA06B2" w:rsidRPr="009F2009">
                    <w:rPr>
                      <w:rFonts w:ascii="Times New Roman" w:hAnsi="Times New Roman"/>
                      <w:sz w:val="24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646929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B93FC1" w:rsidRPr="009F2009" w:rsidTr="009965A0">
              <w:trPr>
                <w:trHeight w:val="408"/>
              </w:trPr>
              <w:tc>
                <w:tcPr>
                  <w:tcW w:w="10254" w:type="dxa"/>
                  <w:gridSpan w:val="13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образованию и обучению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F68AA" w:rsidRPr="009F2009" w:rsidRDefault="00701070" w:rsidP="00841ED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Среднее профессиональное образование по специальности "Лабораторная диагностика"</w:t>
                  </w:r>
                  <w:r w:rsidR="00841ED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«Лабораторное дело»</w:t>
                  </w:r>
                </w:p>
              </w:tc>
            </w:tr>
            <w:tr w:rsidR="00B93FC1" w:rsidRPr="009F2009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опыту практической</w:t>
                  </w:r>
                  <w:r w:rsidR="006213A8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25EE4" w:rsidRPr="009F2009" w:rsidRDefault="00B74F3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57B16" w:rsidRPr="009F2009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Особые условия допуска к работе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67352" w:rsidRPr="009F2009" w:rsidRDefault="00F67352" w:rsidP="00F6735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Сертификат специалиста</w:t>
                  </w:r>
                  <w:r w:rsidR="005831AF">
                    <w:rPr>
                      <w:rFonts w:ascii="Times New Roman" w:hAnsi="Times New Roman"/>
                      <w:sz w:val="24"/>
                      <w:szCs w:val="24"/>
                    </w:rPr>
                    <w:t>, завершим обучение до 2018 года,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(или) свидетельство об аккредитации специалиста по специальности «Лабораторная диагностика»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A572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«Лабораторное дело»</w:t>
                  </w:r>
                  <w:r w:rsidR="005831A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ОТФ 3.2. настоящего профессионального стандарта</w:t>
                  </w:r>
                </w:p>
                <w:p w:rsidR="00EA06B2" w:rsidRPr="009F2009" w:rsidRDefault="00EA06B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A06B2" w:rsidRPr="009F2009" w:rsidRDefault="00EA06B2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      </w:r>
                </w:p>
                <w:p w:rsidR="00EA06B2" w:rsidRPr="009F2009" w:rsidRDefault="00EA06B2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25EE4" w:rsidRPr="009F2009" w:rsidRDefault="00EA06B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      </w:r>
                  <w:r w:rsidR="00031AE9" w:rsidRPr="009F200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57B16" w:rsidRPr="009F2009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EA06B2" w:rsidRPr="009F2009" w:rsidRDefault="00EA06B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F68AA" w:rsidRDefault="008E5CB8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 целью профессионального роста и присвоения квалификационных категорий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– дополнительное профессиональное образование</w:t>
                  </w:r>
                  <w:r w:rsidR="00FF68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8E5CB8" w:rsidRPr="009F2009" w:rsidRDefault="00FF68A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раммы повышения квалификации)</w:t>
                  </w:r>
                </w:p>
                <w:p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формирование профессиональных навыков через наставничество </w:t>
                  </w:r>
                </w:p>
                <w:p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стажировка</w:t>
                  </w:r>
                </w:p>
                <w:p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использование современных дистанционных образовательных технологий (образовательный портал и вебинары)</w:t>
                  </w:r>
                </w:p>
                <w:p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тренинги в симуляционных центрах</w:t>
                  </w:r>
                </w:p>
                <w:p w:rsidR="008E5CB8" w:rsidRPr="009F2009" w:rsidRDefault="008E5CB8" w:rsidP="008E5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- участие в съездах, конгрессах, конференциях, мастер-классах и других образовательных мероприятиях.</w:t>
                  </w:r>
                </w:p>
                <w:p w:rsidR="00EA06B2" w:rsidRPr="009F2009" w:rsidRDefault="00FF68AA" w:rsidP="00FF68AA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Знание трудового законодательства, основ охраны здоровья граждан,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</w:t>
                  </w:r>
                  <w:r w:rsidRPr="006E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государственных гарантий оказания гражданам бесплатной медицинской помощи</w:t>
                  </w:r>
                </w:p>
              </w:tc>
            </w:tr>
            <w:tr w:rsidR="00B93FC1" w:rsidRPr="009F2009" w:rsidTr="009965A0">
              <w:trPr>
                <w:trHeight w:val="611"/>
              </w:trPr>
              <w:tc>
                <w:tcPr>
                  <w:tcW w:w="10254" w:type="dxa"/>
                  <w:gridSpan w:val="13"/>
                  <w:tcBorders>
                    <w:top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Дополнительные характеристики</w:t>
                  </w:r>
                </w:p>
              </w:tc>
            </w:tr>
            <w:tr w:rsidR="00B93FC1" w:rsidRPr="009F2009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D95684" w:rsidRPr="009F2009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3259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Средний медицинский персонал здравоохранения, не входящий в другие группы</w:t>
                  </w:r>
                </w:p>
              </w:tc>
            </w:tr>
            <w:tr w:rsidR="0058555B" w:rsidRPr="009F2009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58555B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ЕКС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08691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58555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D575EF" w:rsidRPr="009F2009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575EF" w:rsidRPr="009F2009" w:rsidRDefault="00D575EF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ОКПДТР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24046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58555B" w:rsidRPr="009F2009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58555B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FF68A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3.31.02.03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8555B" w:rsidRPr="009F2009" w:rsidRDefault="0058555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Лабораторная диагностика</w:t>
                  </w:r>
                </w:p>
              </w:tc>
            </w:tr>
          </w:tbl>
          <w:p w:rsidR="00766ED8" w:rsidRPr="009F2009" w:rsidRDefault="00766ED8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796"/>
              <w:gridCol w:w="1040"/>
              <w:gridCol w:w="413"/>
              <w:gridCol w:w="1357"/>
              <w:gridCol w:w="635"/>
              <w:gridCol w:w="38"/>
              <w:gridCol w:w="666"/>
              <w:gridCol w:w="579"/>
              <w:gridCol w:w="848"/>
              <w:gridCol w:w="2292"/>
            </w:tblGrid>
            <w:tr w:rsidR="00B93FC1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EF50B6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1C4AA6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="00766ED8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B93FC1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6F5F7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Контроль</w:t>
                  </w:r>
                  <w:r w:rsidR="00701070" w:rsidRPr="009F2009">
                    <w:rPr>
                      <w:rFonts w:ascii="Times New Roman" w:hAnsi="Times New Roman"/>
                      <w:bCs/>
                      <w:sz w:val="24"/>
                    </w:rPr>
                    <w:t xml:space="preserve"> качества </w:t>
                  </w:r>
                  <w:r w:rsidR="00871BC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bCs/>
                      <w:sz w:val="24"/>
                    </w:rPr>
                    <w:t>лабораторных исследований</w:t>
                  </w:r>
                </w:p>
              </w:tc>
              <w:tc>
                <w:tcPr>
                  <w:tcW w:w="637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9419D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</w:t>
                  </w:r>
                  <w:r w:rsidR="00701070"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/01.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27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6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B93FC1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:rsidTr="003E4D37">
              <w:trPr>
                <w:trHeight w:val="488"/>
              </w:trPr>
              <w:tc>
                <w:tcPr>
                  <w:tcW w:w="2193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0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4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28506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8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F50B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EF50B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:rsidTr="003E4D37">
              <w:trPr>
                <w:trHeight w:val="479"/>
              </w:trPr>
              <w:tc>
                <w:tcPr>
                  <w:tcW w:w="2193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:rsidTr="003E4D37">
              <w:trPr>
                <w:trHeight w:val="226"/>
              </w:trPr>
              <w:tc>
                <w:tcPr>
                  <w:tcW w:w="2193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8F4BF9" w:rsidRPr="009F2009" w:rsidRDefault="008F4BF9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B21D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ыполнени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процедур </w:t>
                  </w:r>
                  <w:r w:rsidR="006F5F7B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внутрилабораторного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контроля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B93FC1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Выполнение и к</w:t>
                  </w:r>
                  <w:r w:rsidR="006F5F7B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онтроль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исполнения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 взятия, хранения, доставки в лабораторию, регистрации и обработки биоматериала</w:t>
                  </w:r>
                </w:p>
              </w:tc>
            </w:tr>
            <w:tr w:rsidR="00B93FC1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6F5F7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Контроль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порядка и технологии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 биоматериала</w:t>
                  </w:r>
                </w:p>
              </w:tc>
            </w:tr>
            <w:tr w:rsidR="00B75E60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B75E60" w:rsidRPr="009F2009" w:rsidRDefault="00B75E6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B75E60" w:rsidRPr="009F2009" w:rsidRDefault="00B75E6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ие процедур внешнего контроля ка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B93FC1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5A49" w:rsidRPr="009F2009" w:rsidRDefault="0070107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Первичная трактовка и анализ результатов контроля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D552CE" w:rsidRPr="009F2009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Проводить внутрилабораторный и внешний контроль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B21D8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исследований</w:t>
                  </w:r>
                </w:p>
              </w:tc>
            </w:tr>
            <w:tr w:rsidR="00D552C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Обеспечивать соблюдение правил преаналитическог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этапа</w:t>
                  </w:r>
                </w:p>
              </w:tc>
            </w:tr>
            <w:tr w:rsidR="00D552C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Строить контрольные карты</w:t>
                  </w:r>
                  <w:r w:rsidR="009C2C4F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проводить их первичную оценку</w:t>
                  </w:r>
                </w:p>
              </w:tc>
            </w:tr>
            <w:tr w:rsidR="00D552C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D552CE" w:rsidRPr="009F2009" w:rsidRDefault="006812C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Оценивать результаты </w:t>
                  </w:r>
                  <w:r w:rsidR="00302EA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="00D552C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онтроля качества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клинических</w:t>
                  </w:r>
                  <w:r w:rsidR="00D552C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лабораторных исследований</w:t>
                  </w:r>
                </w:p>
              </w:tc>
            </w:tr>
            <w:tr w:rsidR="00D552C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Оформ</w:t>
                  </w:r>
                  <w:r w:rsidR="00B21D8C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ля</w:t>
                  </w: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ть документацию, </w:t>
                  </w:r>
                  <w:r w:rsidR="00BC46A9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связанную с контролем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BC46A9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лабораторных исследований</w:t>
                  </w:r>
                </w:p>
              </w:tc>
            </w:tr>
            <w:tr w:rsidR="00A8343E" w:rsidRPr="009F2009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A8343E" w:rsidRPr="009F2009" w:rsidRDefault="00A8343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и способы получения, консервирования, хранения и обработки биоматериала для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917D27" w:rsidRPr="009F2009" w:rsidTr="003E4D37">
              <w:trPr>
                <w:trHeight w:val="529"/>
              </w:trPr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917D27" w:rsidRPr="009F2009" w:rsidRDefault="00917D27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17D27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Критерии качества преаналитического этапа, включая правильность взятия и оценку качества биоматериала</w:t>
                  </w:r>
                </w:p>
              </w:tc>
            </w:tr>
            <w:tr w:rsidR="00A8343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A8343E" w:rsidRPr="009F2009" w:rsidRDefault="00A8343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Порядок и технологии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A8343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Система, методы и способы внутрилабораторного и внешнего контроля качества </w:t>
                  </w:r>
                  <w:r w:rsidR="00917D2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исследований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 медицинских лабораториях</w:t>
                  </w:r>
                </w:p>
              </w:tc>
            </w:tr>
            <w:tr w:rsidR="00A8343E" w:rsidRPr="009F2009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4" w:space="0" w:color="808080"/>
                    <w:right w:val="single" w:sz="1" w:space="0" w:color="808080"/>
                  </w:tcBorders>
                  <w:shd w:val="clear" w:color="auto" w:fill="auto"/>
                </w:tcPr>
                <w:p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Критерии оценки выполнения процедур аналитического этапа</w:t>
                  </w:r>
                </w:p>
              </w:tc>
            </w:tr>
            <w:tr w:rsidR="0047384F" w:rsidRPr="009F2009" w:rsidTr="003E4D37">
              <w:trPr>
                <w:trHeight w:val="554"/>
              </w:trPr>
              <w:tc>
                <w:tcPr>
                  <w:tcW w:w="2193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47384F" w:rsidRPr="009F2009" w:rsidRDefault="0047384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Другие характеристики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47384F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799"/>
              <w:gridCol w:w="1041"/>
              <w:gridCol w:w="395"/>
              <w:gridCol w:w="1362"/>
              <w:gridCol w:w="636"/>
              <w:gridCol w:w="39"/>
              <w:gridCol w:w="663"/>
              <w:gridCol w:w="581"/>
              <w:gridCol w:w="833"/>
              <w:gridCol w:w="2315"/>
            </w:tblGrid>
            <w:tr w:rsidR="00B93FC1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1C4AA6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.2. Трудовая функция</w:t>
                  </w:r>
                </w:p>
              </w:tc>
            </w:tr>
            <w:tr w:rsidR="00B93FC1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D552CE" w:rsidP="00125FC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</w:rPr>
                    <w:t xml:space="preserve">деятельности </w:t>
                  </w:r>
                  <w:r w:rsidR="00F42431" w:rsidRPr="009F2009">
                    <w:rPr>
                      <w:rFonts w:ascii="Times New Roman" w:hAnsi="Times New Roman"/>
                      <w:sz w:val="24"/>
                    </w:rPr>
                    <w:t xml:space="preserve">находящегося в распоряжении </w:t>
                  </w:r>
                  <w:r w:rsidRPr="009F2009">
                    <w:rPr>
                      <w:rFonts w:ascii="Times New Roman" w:hAnsi="Times New Roman"/>
                      <w:sz w:val="24"/>
                    </w:rPr>
                    <w:t xml:space="preserve">медицинского персонала 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C503C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2</w:t>
                  </w:r>
                  <w:r w:rsidR="00D552CE"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B93FC1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28506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93FC1" w:rsidRPr="009F2009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93FC1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3A7E4D" w:rsidRPr="009F2009" w:rsidRDefault="003A7E4D" w:rsidP="00F15D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</w:t>
                  </w:r>
                  <w:r w:rsidR="00AF2A19" w:rsidRPr="009F200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3A7E4D" w:rsidRPr="009F2009" w:rsidRDefault="00D552CE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 специального образования</w:t>
                  </w:r>
                </w:p>
              </w:tc>
            </w:tr>
            <w:tr w:rsidR="00B93FC1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952C72" w:rsidRPr="009F2009" w:rsidRDefault="00952C7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952C72" w:rsidRPr="009F2009" w:rsidRDefault="00D552CE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средним медицинским образованием</w:t>
                  </w:r>
                </w:p>
              </w:tc>
            </w:tr>
            <w:tr w:rsidR="00D552CE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Организовать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медицинского персонала лаборатории без специального образования</w:t>
                  </w:r>
                </w:p>
              </w:tc>
            </w:tr>
            <w:tr w:rsidR="00D552CE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Организовать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медицинского персонала лаборатории со средним медицинским образованием</w:t>
                  </w:r>
                </w:p>
              </w:tc>
            </w:tr>
            <w:tr w:rsidR="00D552CE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Психология взаимоотношений в коллективе</w:t>
                  </w:r>
                </w:p>
              </w:tc>
            </w:tr>
            <w:tr w:rsidR="00D552CE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Организация работы медицинской лаборатории </w:t>
                  </w:r>
                </w:p>
              </w:tc>
            </w:tr>
            <w:tr w:rsidR="00D552CE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552CE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Санитарные нормы и правила при работе в лаборатории</w:t>
                  </w:r>
                </w:p>
              </w:tc>
            </w:tr>
            <w:tr w:rsidR="002064F6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064F6" w:rsidRPr="009F2009" w:rsidRDefault="002064F6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064F6" w:rsidRPr="009F2009" w:rsidRDefault="002064F6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Должностные обязанности </w:t>
                  </w:r>
                  <w:r w:rsidR="002521FC"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</w:p>
              </w:tc>
            </w:tr>
            <w:tr w:rsidR="002064F6" w:rsidRPr="009F2009" w:rsidTr="003E4D37">
              <w:trPr>
                <w:trHeight w:val="554"/>
              </w:trPr>
              <w:tc>
                <w:tcPr>
                  <w:tcW w:w="219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064F6" w:rsidRPr="009F2009" w:rsidRDefault="002064F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064F6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799"/>
              <w:gridCol w:w="1041"/>
              <w:gridCol w:w="395"/>
              <w:gridCol w:w="1362"/>
              <w:gridCol w:w="636"/>
              <w:gridCol w:w="39"/>
              <w:gridCol w:w="663"/>
              <w:gridCol w:w="581"/>
              <w:gridCol w:w="833"/>
              <w:gridCol w:w="2315"/>
            </w:tblGrid>
            <w:tr w:rsidR="00C22D40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3.2.3. Трудовая функция</w:t>
                  </w:r>
                </w:p>
              </w:tc>
            </w:tr>
            <w:tr w:rsidR="00C22D40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</w:rPr>
                    <w:t xml:space="preserve">Проведение и первичная интерпретация результатов </w:t>
                  </w:r>
                  <w:r w:rsidR="00871BC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3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C22D40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C22D40" w:rsidRPr="009F2009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22D40" w:rsidRPr="009F2009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C22D40" w:rsidRPr="009F2009" w:rsidRDefault="00C22D40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22D40" w:rsidRPr="009F2009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регистрация, хранение, обработка биоматериала (пробоподготовка)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Взятие капиллярной крови для лабораторных исследований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6B1A44" w:rsidP="005015C3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Самостоятельное проведение клинических 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первичной интерпретацией (сопоставление с референтными интервалами) полученных результатов (сложные лабораторные исследования) по профилю медицинской организации -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</w:t>
                  </w:r>
                  <w:proofErr w:type="spellStart"/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>паразитологических</w:t>
                  </w:r>
                  <w:proofErr w:type="spellEnd"/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вирусологических исследований.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C22D40" w:rsidRPr="009F2009" w:rsidRDefault="0046741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Оформление и в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ыдача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лабораторных исследований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5D669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 отсутствии отклонения от референтных интервалов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2222D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Первичная интерпретаци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я патологических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ор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(без формулирования лабораторного заключения)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8446C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>сотрудника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медицинской лаборатории 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 xml:space="preserve">с более высокой квалификацией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патологических результатах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2222D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Ведение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Использование информационных систем и информационно-телекоммуникационной сети «Интернет» </w:t>
                  </w:r>
                </w:p>
              </w:tc>
            </w:tr>
            <w:tr w:rsidR="00CF3023" w:rsidRPr="009F2009" w:rsidTr="00F15DEA">
              <w:trPr>
                <w:trHeight w:val="2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Использовать информационные системы и информационно-телекоммуникационную сеть «Интернет»</w:t>
                  </w:r>
                </w:p>
              </w:tc>
            </w:tr>
            <w:tr w:rsidR="00CF3023" w:rsidRPr="009F2009" w:rsidTr="00F15DEA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5D669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Подготовить </w:t>
                  </w:r>
                  <w:r w:rsidR="00CF302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рабочее мес</w:t>
                  </w:r>
                  <w:r w:rsidR="00157B16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то для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157B16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</w:t>
                  </w:r>
                  <w:r w:rsidR="00CF302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CF3023" w:rsidRPr="009F2009" w:rsidTr="00F15DEA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Определять последовательность необходимых 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процедур</w:t>
                  </w:r>
                </w:p>
              </w:tc>
            </w:tr>
            <w:tr w:rsidR="00CF3023" w:rsidRPr="009F2009" w:rsidTr="00F15DEA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Проводить прием, регистрацию, хранение биоматериала и пробоподготовку</w:t>
                  </w:r>
                </w:p>
              </w:tc>
            </w:tr>
            <w:tr w:rsidR="00CF3023" w:rsidRPr="009F2009" w:rsidTr="003E4D37">
              <w:trPr>
                <w:trHeight w:val="339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взятие капиллярной крови у пациента</w:t>
                  </w:r>
                </w:p>
              </w:tc>
            </w:tr>
            <w:tr w:rsidR="00CF302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Проводить </w:t>
                  </w:r>
                  <w:r w:rsidR="00FF644D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</w:t>
                  </w:r>
                  <w:r w:rsidR="00CB5831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е исследования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CF302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Оценивать результаты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CF302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Заполнять медицинскую документацию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</w:p>
              </w:tc>
            </w:tr>
            <w:tr w:rsidR="00CF3023" w:rsidRPr="009F2009" w:rsidTr="00D71E14">
              <w:trPr>
                <w:trHeight w:val="2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преаналитического этапа лабораторных исследований (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взятия капиллярной крови и других видов биоматериала; правила приема, регистрации, хранения, обработки биоматериала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CF3023" w:rsidRPr="009F2009" w:rsidTr="00D71E14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аналитического этапа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исследований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5D669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(технологии и методики)</w:t>
                  </w:r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</w:t>
                  </w:r>
                  <w:proofErr w:type="spellStart"/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паразитологических</w:t>
                  </w:r>
                  <w:proofErr w:type="spellEnd"/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вирусологических исследований.</w:t>
                  </w:r>
                </w:p>
              </w:tc>
            </w:tr>
            <w:tr w:rsidR="00CF3023" w:rsidRPr="009F2009" w:rsidTr="00D71E14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Референтные интервалы исследуемых лабораторных показателей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Принципы оценки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Общие вопросы организации лабораторной службы в Российской Федерации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работы в информационных системах и информационно-телекоммуникационной сети «Интернет»</w:t>
                  </w:r>
                </w:p>
              </w:tc>
            </w:tr>
            <w:tr w:rsidR="002072E3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оформления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 том числе в электронном виде</w:t>
                  </w:r>
                  <w:r w:rsidRPr="009F2009" w:rsidDel="002072E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072E3" w:rsidRPr="009F2009" w:rsidTr="003E4D37">
              <w:trPr>
                <w:trHeight w:val="448"/>
              </w:trPr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072E3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</w:p>
                <w:p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</w:p>
                <w:p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3.2.4. Трудовая функция</w:t>
                  </w:r>
                </w:p>
                <w:p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2072E3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Инвентарный контроль расходных материалов и реагентов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4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2072E3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2072E3" w:rsidRPr="009F2009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072E3" w:rsidRPr="009F2009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2072E3" w:rsidRPr="009F2009" w:rsidRDefault="002072E3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2072E3" w:rsidRPr="009F2009" w:rsidRDefault="002072E3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:rsidR="002072E3" w:rsidRPr="009F2009" w:rsidRDefault="002072E3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2072E3" w:rsidRPr="009F2009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2072E3" w:rsidRPr="009F2009" w:rsidTr="003E4D37">
              <w:trPr>
                <w:trHeight w:val="20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Инвентарный контроль расходных материалов</w:t>
                  </w:r>
                </w:p>
              </w:tc>
            </w:tr>
            <w:tr w:rsidR="002072E3" w:rsidRPr="009F2009" w:rsidTr="003E4D37">
              <w:trPr>
                <w:trHeight w:val="20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Инвентарный контроль реагентов</w:t>
                  </w:r>
                </w:p>
              </w:tc>
            </w:tr>
            <w:tr w:rsidR="002072E3" w:rsidRPr="009F2009" w:rsidTr="003E4D37">
              <w:trPr>
                <w:trHeight w:val="297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vMerge w:val="restart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ответственного сотрудника о необходимости закупки расходных материалов и реагентов, подготовка данных для составления заявки</w:t>
                  </w:r>
                </w:p>
              </w:tc>
            </w:tr>
            <w:tr w:rsidR="002072E3" w:rsidRPr="009F2009" w:rsidTr="003E4D37">
              <w:trPr>
                <w:trHeight w:val="276"/>
              </w:trPr>
              <w:tc>
                <w:tcPr>
                  <w:tcW w:w="2195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vMerge/>
                  <w:tcBorders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072E3" w:rsidRPr="009F2009" w:rsidTr="003E4D37">
              <w:trPr>
                <w:trHeight w:val="212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Вести инвентарный контроль в лаборатории </w:t>
                  </w:r>
                </w:p>
              </w:tc>
            </w:tr>
            <w:tr w:rsidR="002072E3" w:rsidRPr="009F2009" w:rsidTr="003E4D37">
              <w:trPr>
                <w:trHeight w:val="341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Вести учет расходных материалов и реагентов</w:t>
                  </w:r>
                </w:p>
              </w:tc>
            </w:tr>
            <w:tr w:rsidR="002072E3" w:rsidRPr="009F2009" w:rsidTr="003E4D37">
              <w:trPr>
                <w:trHeight w:val="212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Проверять поступающие расходные материалы и реагенты на соответствие требованиям качества</w:t>
                  </w:r>
                </w:p>
              </w:tc>
            </w:tr>
            <w:tr w:rsidR="002072E3" w:rsidRPr="009F2009" w:rsidTr="003E4D37">
              <w:trPr>
                <w:trHeight w:val="225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работы с системой инвентарного контроля</w:t>
                  </w:r>
                </w:p>
              </w:tc>
            </w:tr>
            <w:tr w:rsidR="002072E3" w:rsidRPr="009F2009" w:rsidTr="003E4D37">
              <w:trPr>
                <w:trHeight w:val="225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качеству поступающих расходных материалов и реагентов</w:t>
                  </w:r>
                </w:p>
              </w:tc>
            </w:tr>
            <w:tr w:rsidR="002072E3" w:rsidRPr="009F2009" w:rsidTr="003E4D37">
              <w:trPr>
                <w:trHeight w:val="445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Критерии отказа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в приеме некачественных расходных материалов и реагентов</w:t>
                  </w:r>
                </w:p>
              </w:tc>
            </w:tr>
            <w:tr w:rsidR="002072E3" w:rsidRPr="009F2009" w:rsidTr="003E4D37">
              <w:trPr>
                <w:trHeight w:val="170"/>
              </w:trPr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A7265" w:rsidRPr="009F2009" w:rsidRDefault="002A7265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6"/>
              <w:gridCol w:w="807"/>
              <w:gridCol w:w="1041"/>
              <w:gridCol w:w="395"/>
              <w:gridCol w:w="1363"/>
              <w:gridCol w:w="633"/>
              <w:gridCol w:w="39"/>
              <w:gridCol w:w="663"/>
              <w:gridCol w:w="581"/>
              <w:gridCol w:w="833"/>
              <w:gridCol w:w="2311"/>
            </w:tblGrid>
            <w:tr w:rsidR="00C22D40" w:rsidRPr="009F2009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3.2.5. Трудовая функция</w:t>
                  </w:r>
                </w:p>
              </w:tc>
            </w:tr>
            <w:tr w:rsidR="00C22D40" w:rsidRPr="009F2009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Контроль санитарно-противоэпидемического режима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C22D40" w:rsidRPr="009F2009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C22D40" w:rsidRPr="009F2009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22D40" w:rsidRPr="009F2009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C22D40" w:rsidRPr="009F2009" w:rsidRDefault="00C22D40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22D40" w:rsidRPr="009F2009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 контроль санитарно-противоэпидемического режима в лаборатории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BE427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соблюдения </w:t>
                  </w:r>
                  <w:r w:rsidR="00BE427A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требований </w:t>
                  </w:r>
                  <w:r w:rsidR="00F401D8" w:rsidRPr="009F2009">
                    <w:rPr>
                      <w:rFonts w:ascii="Times New Roman" w:hAnsi="Times New Roman"/>
                      <w:sz w:val="24"/>
                      <w:szCs w:val="24"/>
                    </w:rPr>
                    <w:t>охраны труда</w:t>
                  </w:r>
                  <w:r w:rsidR="00FB2997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работ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 в лаборатории</w:t>
                  </w:r>
                </w:p>
              </w:tc>
            </w:tr>
            <w:tr w:rsidR="00C22D40" w:rsidRPr="009F2009" w:rsidTr="00920945">
              <w:trPr>
                <w:trHeight w:val="637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необходимой документации, связанной с </w:t>
                  </w:r>
                  <w:r w:rsidR="00115AB4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охраной труда 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обеспечением санитарно-противоэпидемического режима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Оказать первую помо</w:t>
                  </w:r>
                  <w:r w:rsidR="00115AB4" w:rsidRPr="009F2009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ь при чрезвычайной ситуации</w:t>
                  </w:r>
                </w:p>
              </w:tc>
            </w:tr>
            <w:tr w:rsidR="00B2503E" w:rsidRPr="009F2009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B2503E" w:rsidRPr="009F2009" w:rsidRDefault="00B2503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B2503E" w:rsidRPr="009F2009" w:rsidRDefault="00B250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Применять на практике санитарные нормы и правила</w:t>
                  </w:r>
                </w:p>
              </w:tc>
            </w:tr>
            <w:tr w:rsidR="003E6B65" w:rsidRPr="009F2009" w:rsidTr="003E4D37">
              <w:trPr>
                <w:trHeight w:val="769"/>
              </w:trPr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3E6B65" w:rsidRPr="009F2009" w:rsidRDefault="003E6B65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3E6B65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Утилизировать отработанный биоматериал, дезинфицировать / стерилизовать использованную лабораторную посуду, инструментарий, средства защиты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санитарному режиму в лабораторных подразделениях</w:t>
                  </w:r>
                  <w:r w:rsidR="003E6B65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6B65" w:rsidRPr="009F2009" w:rsidTr="003E4D37">
              <w:trPr>
                <w:trHeight w:val="519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3E6B65" w:rsidRPr="009F2009" w:rsidRDefault="003E6B65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3E6B65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Санитарные нормы и правила работы с микроорганизмами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(в рамках своих профессиональных компетенций)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санитарного содержания помещений, оборудования, инвентаря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использованию средств индивидуальной защиты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утилизации отработанного биоматериала, п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дезинфекции и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стерилизации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лабораторной посуды, инструментария, средств защиты</w:t>
                  </w:r>
                </w:p>
              </w:tc>
            </w:tr>
            <w:tr w:rsidR="00C22D40" w:rsidRPr="009F2009" w:rsidTr="003E4D37"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C22D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C22D40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B547FE" w:rsidRPr="009F2009" w:rsidRDefault="00B547FE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3759E" w:rsidRPr="009F2009" w:rsidRDefault="00A3759E" w:rsidP="009D31C4">
            <w:pPr>
              <w:pStyle w:val="1"/>
              <w:spacing w:line="240" w:lineRule="auto"/>
              <w:rPr>
                <w:b/>
              </w:rPr>
            </w:pPr>
            <w:bookmarkStart w:id="4" w:name="_Toc467430284"/>
          </w:p>
          <w:p w:rsidR="00766ED8" w:rsidRPr="009F2009" w:rsidRDefault="00766ED8" w:rsidP="009D31C4">
            <w:pPr>
              <w:pStyle w:val="1"/>
              <w:spacing w:line="240" w:lineRule="auto"/>
              <w:rPr>
                <w:b/>
              </w:rPr>
            </w:pPr>
            <w:r w:rsidRPr="009F2009">
              <w:rPr>
                <w:b/>
                <w:lang w:val="en-US"/>
              </w:rPr>
              <w:t>IV</w:t>
            </w:r>
            <w:r w:rsidRPr="009F2009">
              <w:rPr>
                <w:b/>
              </w:rPr>
              <w:t>. Сведения об организациях-разработчиках</w:t>
            </w:r>
            <w:r w:rsidR="007761A8" w:rsidRPr="009F2009">
              <w:rPr>
                <w:b/>
              </w:rPr>
              <w:t xml:space="preserve"> </w:t>
            </w:r>
            <w:r w:rsidRPr="009F2009">
              <w:rPr>
                <w:b/>
              </w:rPr>
              <w:t>профессионального стандарта</w:t>
            </w:r>
            <w:bookmarkEnd w:id="4"/>
          </w:p>
          <w:p w:rsidR="00920479" w:rsidRPr="009F2009" w:rsidRDefault="00920479" w:rsidP="009D31C4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" w:type="pct"/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568"/>
        </w:trPr>
        <w:tc>
          <w:tcPr>
            <w:tcW w:w="4918" w:type="pct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66ED8" w:rsidRPr="009F2009" w:rsidRDefault="00766ED8" w:rsidP="009D31C4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4.1.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  <w:tc>
          <w:tcPr>
            <w:tcW w:w="10" w:type="pct"/>
            <w:shd w:val="clear" w:color="auto" w:fill="auto"/>
          </w:tcPr>
          <w:p w:rsidR="00766ED8" w:rsidRPr="009F2009" w:rsidRDefault="00C71E05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F2009">
              <w:rPr>
                <w:rFonts w:ascii="Times New Roman" w:hAnsi="Times New Roman"/>
              </w:rPr>
              <w:t xml:space="preserve"> </w:t>
            </w: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61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D0576" w:rsidRPr="009F2009" w:rsidRDefault="00506DD9" w:rsidP="0025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Ассоциация специалистов и организаций лабораторной службы «Федерация лабораторной медицины»</w:t>
            </w:r>
            <w:r w:rsidR="00A41D68" w:rsidRPr="009F2009">
              <w:rPr>
                <w:rFonts w:ascii="Times New Roman" w:hAnsi="Times New Roman"/>
                <w:sz w:val="24"/>
                <w:szCs w:val="24"/>
              </w:rPr>
              <w:t>. 127083, Россия, г. Москва, ул. 8 Марта, д.1, стр.12</w:t>
            </w: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29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</w:tcBorders>
            <w:shd w:val="clear" w:color="auto" w:fill="auto"/>
            <w:vAlign w:val="center"/>
          </w:tcPr>
          <w:p w:rsidR="00766ED8" w:rsidRPr="009F2009" w:rsidRDefault="00766ED8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63"/>
        </w:trPr>
        <w:tc>
          <w:tcPr>
            <w:tcW w:w="25" w:type="pct"/>
            <w:tcBorders>
              <w:left w:val="single" w:sz="1" w:space="0" w:color="808080"/>
            </w:tcBorders>
            <w:shd w:val="clear" w:color="auto" w:fill="auto"/>
            <w:vAlign w:val="bottom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pct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766ED8" w:rsidRPr="009F2009" w:rsidRDefault="00506DD9" w:rsidP="00253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Президент Кочетов Анатолий Глебович</w:t>
            </w:r>
          </w:p>
        </w:tc>
        <w:tc>
          <w:tcPr>
            <w:tcW w:w="12" w:type="pct"/>
            <w:shd w:val="clear" w:color="auto" w:fill="auto"/>
            <w:vAlign w:val="bottom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766ED8" w:rsidRPr="009F2009" w:rsidRDefault="00766ED8" w:rsidP="009D31C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57"/>
        </w:trPr>
        <w:tc>
          <w:tcPr>
            <w:tcW w:w="25" w:type="pct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(должность и ФИО руководителя)</w:t>
            </w:r>
          </w:p>
        </w:tc>
        <w:tc>
          <w:tcPr>
            <w:tcW w:w="12" w:type="pct"/>
            <w:tcBorders>
              <w:bottom w:val="single" w:sz="1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700"/>
        </w:trPr>
        <w:tc>
          <w:tcPr>
            <w:tcW w:w="4918" w:type="pct"/>
            <w:gridSpan w:val="7"/>
            <w:tcBorders>
              <w:top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6ED8" w:rsidRPr="009F2009" w:rsidRDefault="00766ED8" w:rsidP="009D31C4">
            <w:pPr>
              <w:pStyle w:val="afb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4.2.Наименования организаций –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  <w:tc>
          <w:tcPr>
            <w:tcW w:w="10" w:type="pct"/>
            <w:shd w:val="clear" w:color="auto" w:fill="auto"/>
          </w:tcPr>
          <w:p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DD9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61C92" w:rsidRPr="009F2009" w:rsidRDefault="001B478A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506DD9" w:rsidRPr="009F2009" w:rsidRDefault="00506DD9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АНО ДПО «Институт лабораторной медицины»,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ГБУЗ «НИИ организации здравоохранения и медицинского менеджмента Департамента здравоохранения города Москвы»,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ФГБВОУ ВО «Военно-медицинская академия им. С.М. Кирова», город Санкт-Петербург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«Башкирский государственный медицинский университет», город Уфа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«Первый Московский государственный медицинский университет имени И.М. Сеченова»,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«Первый Санкт-Петербургский государственный медицинский университет им. акад. И.П. Павлова», город Санкт-Петербург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ФГБУ «Центральная клиническая больница с поликлиникой» Управления делами Президента Российской Федерации,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ФГБУ ДПО «Центральная государственная медицинская академия» Управления делами Президента Российской Федерации,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7CB3" w:rsidRPr="009F2009" w:rsidRDefault="00C77CB3" w:rsidP="009D31C4">
      <w:pPr>
        <w:spacing w:after="0" w:line="240" w:lineRule="auto"/>
        <w:rPr>
          <w:rFonts w:ascii="Times New Roman" w:hAnsi="Times New Roman"/>
        </w:rPr>
      </w:pPr>
    </w:p>
    <w:sectPr w:rsidR="00C77CB3" w:rsidRPr="009F2009" w:rsidSect="00253297">
      <w:endnotePr>
        <w:numFmt w:val="decimal"/>
      </w:endnotePr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BA" w:rsidRDefault="00B21EBA">
      <w:pPr>
        <w:spacing w:after="0" w:line="240" w:lineRule="auto"/>
      </w:pPr>
      <w:r>
        <w:separator/>
      </w:r>
    </w:p>
  </w:endnote>
  <w:endnote w:type="continuationSeparator" w:id="0">
    <w:p w:rsidR="00B21EBA" w:rsidRDefault="00B21EBA">
      <w:pPr>
        <w:spacing w:after="0" w:line="240" w:lineRule="auto"/>
      </w:pPr>
      <w:r>
        <w:continuationSeparator/>
      </w:r>
    </w:p>
  </w:endnote>
  <w:endnote w:id="1">
    <w:p w:rsidR="008110B2" w:rsidRDefault="008110B2" w:rsidP="00D95684">
      <w:pPr>
        <w:pStyle w:val="af8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  Общероссийский классификатор занятий.</w:t>
      </w:r>
    </w:p>
  </w:endnote>
  <w:endnote w:id="2">
    <w:p w:rsidR="008110B2" w:rsidRDefault="008110B2" w:rsidP="00D95684">
      <w:pPr>
        <w:pStyle w:val="af6"/>
        <w:ind w:left="180" w:hanging="180"/>
        <w:jc w:val="both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 xml:space="preserve"> Общероссийский классификатор видов экономической деятельности.</w:t>
      </w:r>
    </w:p>
  </w:endnote>
  <w:endnote w:id="3">
    <w:p w:rsidR="008110B2" w:rsidRPr="00BB27A3" w:rsidRDefault="008110B2">
      <w:pPr>
        <w:pStyle w:val="af8"/>
      </w:pPr>
      <w:r>
        <w:rPr>
          <w:rStyle w:val="af"/>
        </w:rPr>
        <w:endnoteRef/>
      </w:r>
      <w:r>
        <w:t xml:space="preserve"> </w:t>
      </w:r>
      <w:r w:rsidRPr="003654D3">
        <w:rPr>
          <w:rFonts w:ascii="Times New Roman" w:hAnsi="Times New Roman"/>
        </w:rPr>
        <w:t>Приказ Минздрава России от 20 декабря 2012 г. №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регистрационный № 33591)</w:t>
      </w:r>
    </w:p>
  </w:endnote>
  <w:endnote w:id="4">
    <w:p w:rsidR="008110B2" w:rsidRDefault="008110B2">
      <w:pPr>
        <w:pStyle w:val="af8"/>
      </w:pPr>
      <w:r>
        <w:rPr>
          <w:rStyle w:val="af"/>
        </w:rPr>
        <w:endnoteRef/>
      </w:r>
      <w:r>
        <w:t xml:space="preserve"> </w:t>
      </w:r>
      <w:r>
        <w:rPr>
          <w:rFonts w:ascii="Times New Roman" w:hAnsi="Times New Roman"/>
        </w:rPr>
        <w:t>Ст. 213 Трудового кодекса Российской Федерации</w:t>
      </w:r>
    </w:p>
  </w:endnote>
  <w:endnote w:id="5">
    <w:p w:rsidR="008110B2" w:rsidRDefault="008110B2">
      <w:pPr>
        <w:pStyle w:val="af8"/>
      </w:pPr>
      <w:r>
        <w:rPr>
          <w:rStyle w:val="af"/>
        </w:rPr>
        <w:endnoteRef/>
      </w:r>
      <w:r>
        <w:t xml:space="preserve"> </w:t>
      </w:r>
      <w:r w:rsidRPr="001E1EF9">
        <w:rPr>
          <w:rFonts w:ascii="Times New Roman" w:hAnsi="Times New Roman"/>
        </w:rPr>
        <w:t xml:space="preserve">Приказ </w:t>
      </w:r>
      <w:proofErr w:type="spellStart"/>
      <w:r w:rsidRPr="001E1EF9">
        <w:rPr>
          <w:rFonts w:ascii="Times New Roman" w:hAnsi="Times New Roman"/>
        </w:rPr>
        <w:t>Минздравсоцразвития</w:t>
      </w:r>
      <w:proofErr w:type="spellEnd"/>
      <w:r w:rsidRPr="001E1EF9">
        <w:rPr>
          <w:rFonts w:ascii="Times New Roman" w:hAnsi="Times New Roman"/>
        </w:rPr>
        <w:t xml:space="preserve"> России от 12.04.2011 N 302н (ред. от 05.12.2014)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</w:t>
      </w:r>
    </w:p>
  </w:endnote>
  <w:endnote w:id="6">
    <w:p w:rsidR="008110B2" w:rsidRDefault="008110B2">
      <w:pPr>
        <w:pStyle w:val="af8"/>
      </w:pPr>
      <w:r>
        <w:rPr>
          <w:rStyle w:val="af"/>
        </w:rPr>
        <w:endnoteRef/>
      </w:r>
      <w:r>
        <w:t xml:space="preserve"> </w:t>
      </w:r>
      <w:r>
        <w:rPr>
          <w:rFonts w:ascii="Times New Roman" w:hAnsi="Times New Roman"/>
        </w:rPr>
        <w:t>Статья 351.1 Т</w:t>
      </w:r>
      <w:r w:rsidRPr="003654D3">
        <w:rPr>
          <w:rFonts w:ascii="Times New Roman" w:hAnsi="Times New Roman"/>
        </w:rPr>
        <w:t>рудово</w:t>
      </w:r>
      <w:r>
        <w:rPr>
          <w:rFonts w:ascii="Times New Roman" w:hAnsi="Times New Roman"/>
        </w:rPr>
        <w:t>го</w:t>
      </w:r>
      <w:r w:rsidRPr="003654D3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3654D3">
        <w:rPr>
          <w:rFonts w:ascii="Times New Roman" w:hAnsi="Times New Roman"/>
        </w:rPr>
        <w:t xml:space="preserve"> Российской Ф</w:t>
      </w:r>
      <w:r>
        <w:rPr>
          <w:rFonts w:ascii="Times New Roman" w:hAnsi="Times New Roman"/>
        </w:rPr>
        <w:t>едерации</w:t>
      </w:r>
    </w:p>
  </w:endnote>
  <w:endnote w:id="7">
    <w:p w:rsidR="008110B2" w:rsidRDefault="008110B2" w:rsidP="0008691D">
      <w:pPr>
        <w:pStyle w:val="af6"/>
        <w:ind w:left="180" w:hanging="180"/>
        <w:jc w:val="both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 xml:space="preserve"> </w:t>
      </w:r>
      <w:r w:rsidRPr="0008691D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 (ЕКС)</w:t>
      </w:r>
      <w:r>
        <w:rPr>
          <w:rFonts w:ascii="Times New Roman" w:hAnsi="Times New Roman"/>
        </w:rPr>
        <w:t xml:space="preserve">. </w:t>
      </w:r>
      <w:r w:rsidRPr="0008691D">
        <w:rPr>
          <w:rFonts w:ascii="Times New Roman" w:hAnsi="Times New Roman"/>
        </w:rPr>
        <w:t>Раздел «Квалификационные характеристики должностей работников в сфере здравоохранения»</w:t>
      </w:r>
      <w:r>
        <w:rPr>
          <w:rFonts w:ascii="Times New Roman" w:hAnsi="Times New Roman"/>
        </w:rPr>
        <w:t xml:space="preserve">. </w:t>
      </w:r>
      <w:r w:rsidRPr="0008691D">
        <w:rPr>
          <w:rFonts w:ascii="Times New Roman" w:hAnsi="Times New Roman"/>
        </w:rPr>
        <w:t>Раздел утвержден Приказом Минздравсоцразвития РФ от 23.07.2010 N 541н</w:t>
      </w:r>
    </w:p>
  </w:endnote>
  <w:endnote w:id="8">
    <w:p w:rsidR="008110B2" w:rsidRDefault="008110B2">
      <w:pPr>
        <w:pStyle w:val="af8"/>
      </w:pPr>
      <w:r>
        <w:rPr>
          <w:rStyle w:val="af"/>
        </w:rPr>
        <w:endnoteRef/>
      </w:r>
      <w:r>
        <w:t xml:space="preserve">    </w:t>
      </w:r>
      <w:r w:rsidRPr="001F6842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9">
    <w:p w:rsidR="008110B2" w:rsidRPr="00A91D5A" w:rsidRDefault="008110B2" w:rsidP="00D744A4">
      <w:pPr>
        <w:pStyle w:val="af8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  Общероссийский классификатор специальностей по образованию.</w:t>
      </w:r>
    </w:p>
  </w:endnote>
  <w:endnote w:id="10">
    <w:p w:rsidR="008110B2" w:rsidRDefault="008110B2">
      <w:pPr>
        <w:pStyle w:val="af8"/>
      </w:pPr>
      <w:r>
        <w:rPr>
          <w:rStyle w:val="af"/>
        </w:rPr>
        <w:endnoteRef/>
      </w:r>
      <w:r>
        <w:t xml:space="preserve"> </w:t>
      </w:r>
      <w:r w:rsidRPr="0065186C">
        <w:rPr>
          <w:rFonts w:ascii="Times New Roman" w:hAnsi="Times New Roman"/>
        </w:rPr>
        <w:t>Приказ Минздрава РФ от 21.02.2000 N 64 "Об утверждении Номенклатуры клинических лабораторных исследований"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BA" w:rsidRDefault="00B21EBA">
      <w:pPr>
        <w:spacing w:after="0" w:line="240" w:lineRule="auto"/>
      </w:pPr>
      <w:r>
        <w:separator/>
      </w:r>
    </w:p>
  </w:footnote>
  <w:footnote w:type="continuationSeparator" w:id="0">
    <w:p w:rsidR="00B21EBA" w:rsidRDefault="00B2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B2" w:rsidRDefault="008110B2" w:rsidP="002A7DD1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B2" w:rsidRPr="00151730" w:rsidRDefault="008110B2" w:rsidP="00A75080">
    <w:pPr>
      <w:pStyle w:val="afa"/>
      <w:jc w:val="center"/>
      <w:rPr>
        <w:rFonts w:ascii="Times New Roman" w:hAnsi="Times New Roman"/>
        <w:sz w:val="28"/>
      </w:rPr>
    </w:pPr>
    <w:r w:rsidRPr="00151730">
      <w:rPr>
        <w:rFonts w:ascii="Times New Roman" w:hAnsi="Times New Roman"/>
        <w:sz w:val="28"/>
      </w:rPr>
      <w:fldChar w:fldCharType="begin"/>
    </w:r>
    <w:r w:rsidRPr="00151730">
      <w:rPr>
        <w:rFonts w:ascii="Times New Roman" w:hAnsi="Times New Roman"/>
        <w:sz w:val="28"/>
      </w:rPr>
      <w:instrText xml:space="preserve"> PAGE </w:instrText>
    </w:r>
    <w:r w:rsidRPr="00151730">
      <w:rPr>
        <w:rFonts w:ascii="Times New Roman" w:hAnsi="Times New Roman"/>
        <w:sz w:val="28"/>
      </w:rPr>
      <w:fldChar w:fldCharType="separate"/>
    </w:r>
    <w:r w:rsidR="005831AF">
      <w:rPr>
        <w:rFonts w:ascii="Times New Roman" w:hAnsi="Times New Roman"/>
        <w:noProof/>
        <w:sz w:val="28"/>
      </w:rPr>
      <w:t>4</w:t>
    </w:r>
    <w:r w:rsidRPr="00151730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B03257A"/>
    <w:multiLevelType w:val="multilevel"/>
    <w:tmpl w:val="507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415"/>
    <w:multiLevelType w:val="hybridMultilevel"/>
    <w:tmpl w:val="68C6EF1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C396507"/>
    <w:multiLevelType w:val="hybridMultilevel"/>
    <w:tmpl w:val="277E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7781"/>
    <w:multiLevelType w:val="hybridMultilevel"/>
    <w:tmpl w:val="4F3C3CEE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4E8118A"/>
    <w:multiLevelType w:val="hybridMultilevel"/>
    <w:tmpl w:val="34B425D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D9E4294"/>
    <w:multiLevelType w:val="hybridMultilevel"/>
    <w:tmpl w:val="E5C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001F6"/>
    <w:multiLevelType w:val="hybridMultilevel"/>
    <w:tmpl w:val="DF681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0A6A"/>
    <w:multiLevelType w:val="multilevel"/>
    <w:tmpl w:val="686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E5D77"/>
    <w:multiLevelType w:val="hybridMultilevel"/>
    <w:tmpl w:val="8DB00D7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56A7F6B"/>
    <w:multiLevelType w:val="multilevel"/>
    <w:tmpl w:val="1E5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E48F6"/>
    <w:multiLevelType w:val="hybridMultilevel"/>
    <w:tmpl w:val="7C08CE8C"/>
    <w:lvl w:ilvl="0" w:tplc="6EA4F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6D12"/>
    <w:multiLevelType w:val="hybridMultilevel"/>
    <w:tmpl w:val="40A8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F47567"/>
    <w:multiLevelType w:val="hybridMultilevel"/>
    <w:tmpl w:val="F11EA3FA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87"/>
    <w:rsid w:val="0000236F"/>
    <w:rsid w:val="00004CD1"/>
    <w:rsid w:val="00006354"/>
    <w:rsid w:val="00006EB4"/>
    <w:rsid w:val="000108DB"/>
    <w:rsid w:val="00014868"/>
    <w:rsid w:val="00015A14"/>
    <w:rsid w:val="000169DD"/>
    <w:rsid w:val="00020616"/>
    <w:rsid w:val="00020AEA"/>
    <w:rsid w:val="000236BA"/>
    <w:rsid w:val="000252B3"/>
    <w:rsid w:val="00025D46"/>
    <w:rsid w:val="000264D6"/>
    <w:rsid w:val="00031A8B"/>
    <w:rsid w:val="00031AE9"/>
    <w:rsid w:val="000329CD"/>
    <w:rsid w:val="00032BE3"/>
    <w:rsid w:val="00033395"/>
    <w:rsid w:val="00035F1A"/>
    <w:rsid w:val="000416FA"/>
    <w:rsid w:val="00043054"/>
    <w:rsid w:val="00044242"/>
    <w:rsid w:val="00045E4F"/>
    <w:rsid w:val="000463B8"/>
    <w:rsid w:val="0005514A"/>
    <w:rsid w:val="00055FF3"/>
    <w:rsid w:val="00056476"/>
    <w:rsid w:val="000628D4"/>
    <w:rsid w:val="000646F5"/>
    <w:rsid w:val="000653D9"/>
    <w:rsid w:val="0006694C"/>
    <w:rsid w:val="000671A0"/>
    <w:rsid w:val="0007310D"/>
    <w:rsid w:val="0007370E"/>
    <w:rsid w:val="00074426"/>
    <w:rsid w:val="00075BB5"/>
    <w:rsid w:val="00076056"/>
    <w:rsid w:val="00077C06"/>
    <w:rsid w:val="00077F2A"/>
    <w:rsid w:val="000804C1"/>
    <w:rsid w:val="000815C5"/>
    <w:rsid w:val="00082F42"/>
    <w:rsid w:val="00083093"/>
    <w:rsid w:val="00083E76"/>
    <w:rsid w:val="000864E2"/>
    <w:rsid w:val="0008691D"/>
    <w:rsid w:val="00086C8E"/>
    <w:rsid w:val="00086D1A"/>
    <w:rsid w:val="000874AC"/>
    <w:rsid w:val="000905AB"/>
    <w:rsid w:val="00090B39"/>
    <w:rsid w:val="00090C5C"/>
    <w:rsid w:val="00091175"/>
    <w:rsid w:val="000911A3"/>
    <w:rsid w:val="00091221"/>
    <w:rsid w:val="0009374B"/>
    <w:rsid w:val="00093DC4"/>
    <w:rsid w:val="00096EFA"/>
    <w:rsid w:val="000A02CF"/>
    <w:rsid w:val="000A2121"/>
    <w:rsid w:val="000A23A6"/>
    <w:rsid w:val="000A2EEB"/>
    <w:rsid w:val="000A3B50"/>
    <w:rsid w:val="000A6021"/>
    <w:rsid w:val="000A6E00"/>
    <w:rsid w:val="000B1138"/>
    <w:rsid w:val="000B1370"/>
    <w:rsid w:val="000B267F"/>
    <w:rsid w:val="000B3FA5"/>
    <w:rsid w:val="000B6CAF"/>
    <w:rsid w:val="000B6D68"/>
    <w:rsid w:val="000B77AB"/>
    <w:rsid w:val="000C1244"/>
    <w:rsid w:val="000C1879"/>
    <w:rsid w:val="000C1B04"/>
    <w:rsid w:val="000C1BE2"/>
    <w:rsid w:val="000C1DBA"/>
    <w:rsid w:val="000C4A76"/>
    <w:rsid w:val="000C4C5E"/>
    <w:rsid w:val="000C799C"/>
    <w:rsid w:val="000D2932"/>
    <w:rsid w:val="000D3B7C"/>
    <w:rsid w:val="000E1165"/>
    <w:rsid w:val="000E159B"/>
    <w:rsid w:val="000E4DCD"/>
    <w:rsid w:val="000E4EDC"/>
    <w:rsid w:val="000E50AA"/>
    <w:rsid w:val="000E6B2C"/>
    <w:rsid w:val="000F0FA7"/>
    <w:rsid w:val="000F5F3D"/>
    <w:rsid w:val="000F6C58"/>
    <w:rsid w:val="00101559"/>
    <w:rsid w:val="00103D8C"/>
    <w:rsid w:val="0010437D"/>
    <w:rsid w:val="00104F93"/>
    <w:rsid w:val="001061DC"/>
    <w:rsid w:val="00113812"/>
    <w:rsid w:val="00115AB4"/>
    <w:rsid w:val="00117E22"/>
    <w:rsid w:val="00117EA2"/>
    <w:rsid w:val="00120323"/>
    <w:rsid w:val="00120C2F"/>
    <w:rsid w:val="0012150B"/>
    <w:rsid w:val="001223BB"/>
    <w:rsid w:val="001230DD"/>
    <w:rsid w:val="001253DE"/>
    <w:rsid w:val="00125FC5"/>
    <w:rsid w:val="001262F0"/>
    <w:rsid w:val="0012670D"/>
    <w:rsid w:val="00127C95"/>
    <w:rsid w:val="00130B54"/>
    <w:rsid w:val="00137F83"/>
    <w:rsid w:val="00143B1C"/>
    <w:rsid w:val="0014603A"/>
    <w:rsid w:val="001504E6"/>
    <w:rsid w:val="00151730"/>
    <w:rsid w:val="0015332E"/>
    <w:rsid w:val="0015517E"/>
    <w:rsid w:val="0015521D"/>
    <w:rsid w:val="00157B16"/>
    <w:rsid w:val="00160B09"/>
    <w:rsid w:val="001644B4"/>
    <w:rsid w:val="0017199D"/>
    <w:rsid w:val="00171D97"/>
    <w:rsid w:val="00171F7A"/>
    <w:rsid w:val="001753D3"/>
    <w:rsid w:val="00180107"/>
    <w:rsid w:val="0018093A"/>
    <w:rsid w:val="00181258"/>
    <w:rsid w:val="0018477B"/>
    <w:rsid w:val="00186B1F"/>
    <w:rsid w:val="00186ED5"/>
    <w:rsid w:val="0019238F"/>
    <w:rsid w:val="00193551"/>
    <w:rsid w:val="00193AA3"/>
    <w:rsid w:val="00193F16"/>
    <w:rsid w:val="00194138"/>
    <w:rsid w:val="00194A3A"/>
    <w:rsid w:val="0019509D"/>
    <w:rsid w:val="00195A0C"/>
    <w:rsid w:val="0019618F"/>
    <w:rsid w:val="001961DB"/>
    <w:rsid w:val="001A056A"/>
    <w:rsid w:val="001A7810"/>
    <w:rsid w:val="001B1214"/>
    <w:rsid w:val="001B30CA"/>
    <w:rsid w:val="001B478A"/>
    <w:rsid w:val="001B54FE"/>
    <w:rsid w:val="001B6C12"/>
    <w:rsid w:val="001B7EFF"/>
    <w:rsid w:val="001C201C"/>
    <w:rsid w:val="001C22F3"/>
    <w:rsid w:val="001C3807"/>
    <w:rsid w:val="001C3A05"/>
    <w:rsid w:val="001C4703"/>
    <w:rsid w:val="001C4AA6"/>
    <w:rsid w:val="001C6D96"/>
    <w:rsid w:val="001D2EB6"/>
    <w:rsid w:val="001D311F"/>
    <w:rsid w:val="001D422B"/>
    <w:rsid w:val="001E1EF9"/>
    <w:rsid w:val="001E235D"/>
    <w:rsid w:val="001E2416"/>
    <w:rsid w:val="001E4538"/>
    <w:rsid w:val="001E5D5B"/>
    <w:rsid w:val="001E73F2"/>
    <w:rsid w:val="001E7A8C"/>
    <w:rsid w:val="001F6842"/>
    <w:rsid w:val="001F7E30"/>
    <w:rsid w:val="00200CE7"/>
    <w:rsid w:val="002037A0"/>
    <w:rsid w:val="002051F4"/>
    <w:rsid w:val="00205A49"/>
    <w:rsid w:val="00205AC2"/>
    <w:rsid w:val="00206157"/>
    <w:rsid w:val="002064F6"/>
    <w:rsid w:val="002068E5"/>
    <w:rsid w:val="002072E3"/>
    <w:rsid w:val="00212802"/>
    <w:rsid w:val="00213A6F"/>
    <w:rsid w:val="0021435D"/>
    <w:rsid w:val="00215459"/>
    <w:rsid w:val="0021770A"/>
    <w:rsid w:val="00217BE0"/>
    <w:rsid w:val="00221665"/>
    <w:rsid w:val="002222DB"/>
    <w:rsid w:val="00222809"/>
    <w:rsid w:val="0022441A"/>
    <w:rsid w:val="002251AE"/>
    <w:rsid w:val="0022564C"/>
    <w:rsid w:val="00225F54"/>
    <w:rsid w:val="0023044C"/>
    <w:rsid w:val="0023275D"/>
    <w:rsid w:val="0023436E"/>
    <w:rsid w:val="00234AF0"/>
    <w:rsid w:val="00241D1D"/>
    <w:rsid w:val="00242007"/>
    <w:rsid w:val="002432F4"/>
    <w:rsid w:val="002460E8"/>
    <w:rsid w:val="00250453"/>
    <w:rsid w:val="002512B5"/>
    <w:rsid w:val="00251675"/>
    <w:rsid w:val="002516C7"/>
    <w:rsid w:val="00252196"/>
    <w:rsid w:val="002521FC"/>
    <w:rsid w:val="00252CF5"/>
    <w:rsid w:val="00253297"/>
    <w:rsid w:val="002550BF"/>
    <w:rsid w:val="00255204"/>
    <w:rsid w:val="00255B61"/>
    <w:rsid w:val="00256516"/>
    <w:rsid w:val="002571CB"/>
    <w:rsid w:val="00260485"/>
    <w:rsid w:val="00261B82"/>
    <w:rsid w:val="00263429"/>
    <w:rsid w:val="00263AB8"/>
    <w:rsid w:val="00267CF1"/>
    <w:rsid w:val="00274972"/>
    <w:rsid w:val="00275C31"/>
    <w:rsid w:val="00276953"/>
    <w:rsid w:val="00277433"/>
    <w:rsid w:val="00281473"/>
    <w:rsid w:val="00282C9F"/>
    <w:rsid w:val="00282D06"/>
    <w:rsid w:val="002837C3"/>
    <w:rsid w:val="0028506F"/>
    <w:rsid w:val="002859E6"/>
    <w:rsid w:val="00290473"/>
    <w:rsid w:val="00290F43"/>
    <w:rsid w:val="002937B8"/>
    <w:rsid w:val="00295153"/>
    <w:rsid w:val="002968DC"/>
    <w:rsid w:val="002A2BD2"/>
    <w:rsid w:val="002A3959"/>
    <w:rsid w:val="002A62A1"/>
    <w:rsid w:val="002A66EC"/>
    <w:rsid w:val="002A68BA"/>
    <w:rsid w:val="002A7265"/>
    <w:rsid w:val="002A7DD1"/>
    <w:rsid w:val="002B06BB"/>
    <w:rsid w:val="002B2739"/>
    <w:rsid w:val="002C01F7"/>
    <w:rsid w:val="002C0899"/>
    <w:rsid w:val="002C1941"/>
    <w:rsid w:val="002C2508"/>
    <w:rsid w:val="002C27F9"/>
    <w:rsid w:val="002C4036"/>
    <w:rsid w:val="002C4994"/>
    <w:rsid w:val="002D00B6"/>
    <w:rsid w:val="002D168B"/>
    <w:rsid w:val="002D1989"/>
    <w:rsid w:val="002D3181"/>
    <w:rsid w:val="002D5494"/>
    <w:rsid w:val="002D5F1A"/>
    <w:rsid w:val="002D687E"/>
    <w:rsid w:val="002E14CD"/>
    <w:rsid w:val="002E574A"/>
    <w:rsid w:val="002F4D6F"/>
    <w:rsid w:val="003001DF"/>
    <w:rsid w:val="00301813"/>
    <w:rsid w:val="00302568"/>
    <w:rsid w:val="00302EAD"/>
    <w:rsid w:val="00303B88"/>
    <w:rsid w:val="00303CC1"/>
    <w:rsid w:val="00304084"/>
    <w:rsid w:val="00305941"/>
    <w:rsid w:val="00306164"/>
    <w:rsid w:val="0031209D"/>
    <w:rsid w:val="00312DCD"/>
    <w:rsid w:val="00313830"/>
    <w:rsid w:val="00316019"/>
    <w:rsid w:val="00320795"/>
    <w:rsid w:val="00322B36"/>
    <w:rsid w:val="00323098"/>
    <w:rsid w:val="00323E84"/>
    <w:rsid w:val="003249D6"/>
    <w:rsid w:val="00325BCE"/>
    <w:rsid w:val="00325C0A"/>
    <w:rsid w:val="00326264"/>
    <w:rsid w:val="00331036"/>
    <w:rsid w:val="00331432"/>
    <w:rsid w:val="003321DF"/>
    <w:rsid w:val="00333301"/>
    <w:rsid w:val="00336A64"/>
    <w:rsid w:val="003400F6"/>
    <w:rsid w:val="00342781"/>
    <w:rsid w:val="00342C28"/>
    <w:rsid w:val="003436AA"/>
    <w:rsid w:val="00343E53"/>
    <w:rsid w:val="00353B91"/>
    <w:rsid w:val="00356443"/>
    <w:rsid w:val="0035691A"/>
    <w:rsid w:val="00357F26"/>
    <w:rsid w:val="00361705"/>
    <w:rsid w:val="00361CE1"/>
    <w:rsid w:val="00362B22"/>
    <w:rsid w:val="00362BEC"/>
    <w:rsid w:val="00365737"/>
    <w:rsid w:val="0037336A"/>
    <w:rsid w:val="00374D1E"/>
    <w:rsid w:val="00377DC3"/>
    <w:rsid w:val="00381157"/>
    <w:rsid w:val="00381633"/>
    <w:rsid w:val="00383C6C"/>
    <w:rsid w:val="003871CC"/>
    <w:rsid w:val="003873A8"/>
    <w:rsid w:val="003873DE"/>
    <w:rsid w:val="003915BB"/>
    <w:rsid w:val="00391FFC"/>
    <w:rsid w:val="0039356B"/>
    <w:rsid w:val="00393901"/>
    <w:rsid w:val="003A0EC5"/>
    <w:rsid w:val="003A1DD6"/>
    <w:rsid w:val="003A4535"/>
    <w:rsid w:val="003A4A30"/>
    <w:rsid w:val="003A7ADD"/>
    <w:rsid w:val="003A7E4D"/>
    <w:rsid w:val="003B0ECE"/>
    <w:rsid w:val="003B197A"/>
    <w:rsid w:val="003B42CD"/>
    <w:rsid w:val="003B4614"/>
    <w:rsid w:val="003B7EA1"/>
    <w:rsid w:val="003C403F"/>
    <w:rsid w:val="003C4612"/>
    <w:rsid w:val="003C4B30"/>
    <w:rsid w:val="003C5104"/>
    <w:rsid w:val="003C6EFB"/>
    <w:rsid w:val="003D0CD2"/>
    <w:rsid w:val="003D1BF7"/>
    <w:rsid w:val="003D55FB"/>
    <w:rsid w:val="003D6CFC"/>
    <w:rsid w:val="003E1424"/>
    <w:rsid w:val="003E257F"/>
    <w:rsid w:val="003E2733"/>
    <w:rsid w:val="003E30E6"/>
    <w:rsid w:val="003E40BD"/>
    <w:rsid w:val="003E43AD"/>
    <w:rsid w:val="003E4D37"/>
    <w:rsid w:val="003E6428"/>
    <w:rsid w:val="003E6B65"/>
    <w:rsid w:val="003E6FA6"/>
    <w:rsid w:val="003F1276"/>
    <w:rsid w:val="003F349B"/>
    <w:rsid w:val="003F38A3"/>
    <w:rsid w:val="003F446F"/>
    <w:rsid w:val="003F448B"/>
    <w:rsid w:val="003F5128"/>
    <w:rsid w:val="003F6144"/>
    <w:rsid w:val="003F6A76"/>
    <w:rsid w:val="003F6E3D"/>
    <w:rsid w:val="003F6EBF"/>
    <w:rsid w:val="003F7A6C"/>
    <w:rsid w:val="003F7C10"/>
    <w:rsid w:val="004029BC"/>
    <w:rsid w:val="004030BB"/>
    <w:rsid w:val="004050C4"/>
    <w:rsid w:val="00405B98"/>
    <w:rsid w:val="00412E9C"/>
    <w:rsid w:val="00415B85"/>
    <w:rsid w:val="00415CA8"/>
    <w:rsid w:val="0041609A"/>
    <w:rsid w:val="00417BEF"/>
    <w:rsid w:val="00417EBB"/>
    <w:rsid w:val="00423540"/>
    <w:rsid w:val="00424740"/>
    <w:rsid w:val="00424ED5"/>
    <w:rsid w:val="00425892"/>
    <w:rsid w:val="00426238"/>
    <w:rsid w:val="0042680F"/>
    <w:rsid w:val="004276DE"/>
    <w:rsid w:val="00433EE3"/>
    <w:rsid w:val="00434AA3"/>
    <w:rsid w:val="004410DD"/>
    <w:rsid w:val="0044518F"/>
    <w:rsid w:val="004459F2"/>
    <w:rsid w:val="004512BA"/>
    <w:rsid w:val="004524C5"/>
    <w:rsid w:val="00454F89"/>
    <w:rsid w:val="00457FBC"/>
    <w:rsid w:val="0046016A"/>
    <w:rsid w:val="00461BD6"/>
    <w:rsid w:val="00461C92"/>
    <w:rsid w:val="004653AA"/>
    <w:rsid w:val="00466AD5"/>
    <w:rsid w:val="00466E48"/>
    <w:rsid w:val="0046741E"/>
    <w:rsid w:val="004704D5"/>
    <w:rsid w:val="0047384F"/>
    <w:rsid w:val="004745B7"/>
    <w:rsid w:val="00475323"/>
    <w:rsid w:val="00477979"/>
    <w:rsid w:val="0048039C"/>
    <w:rsid w:val="0048082A"/>
    <w:rsid w:val="00480C6B"/>
    <w:rsid w:val="00480D54"/>
    <w:rsid w:val="00480F40"/>
    <w:rsid w:val="00481326"/>
    <w:rsid w:val="004822FF"/>
    <w:rsid w:val="0048311A"/>
    <w:rsid w:val="00485D6E"/>
    <w:rsid w:val="004866F2"/>
    <w:rsid w:val="004915C8"/>
    <w:rsid w:val="00493459"/>
    <w:rsid w:val="0049467E"/>
    <w:rsid w:val="00494BBF"/>
    <w:rsid w:val="00495EA5"/>
    <w:rsid w:val="004966E0"/>
    <w:rsid w:val="004A1A6A"/>
    <w:rsid w:val="004A1D3C"/>
    <w:rsid w:val="004A3355"/>
    <w:rsid w:val="004A572F"/>
    <w:rsid w:val="004B0121"/>
    <w:rsid w:val="004B3361"/>
    <w:rsid w:val="004B4095"/>
    <w:rsid w:val="004B442D"/>
    <w:rsid w:val="004B6720"/>
    <w:rsid w:val="004B6F34"/>
    <w:rsid w:val="004B7A71"/>
    <w:rsid w:val="004C7641"/>
    <w:rsid w:val="004C7CA5"/>
    <w:rsid w:val="004D05A1"/>
    <w:rsid w:val="004D4277"/>
    <w:rsid w:val="004D46C4"/>
    <w:rsid w:val="004D6367"/>
    <w:rsid w:val="004E0FFF"/>
    <w:rsid w:val="004E2472"/>
    <w:rsid w:val="004E4E25"/>
    <w:rsid w:val="004F133F"/>
    <w:rsid w:val="004F1441"/>
    <w:rsid w:val="004F42CA"/>
    <w:rsid w:val="004F4A4C"/>
    <w:rsid w:val="004F5059"/>
    <w:rsid w:val="004F5EA7"/>
    <w:rsid w:val="005015C3"/>
    <w:rsid w:val="00503B3C"/>
    <w:rsid w:val="00505DDA"/>
    <w:rsid w:val="00506DD9"/>
    <w:rsid w:val="00507389"/>
    <w:rsid w:val="00511B95"/>
    <w:rsid w:val="00512CD2"/>
    <w:rsid w:val="005140BF"/>
    <w:rsid w:val="005145ED"/>
    <w:rsid w:val="005176CC"/>
    <w:rsid w:val="0052342E"/>
    <w:rsid w:val="005241C3"/>
    <w:rsid w:val="00525AD4"/>
    <w:rsid w:val="00526EF0"/>
    <w:rsid w:val="00531AEC"/>
    <w:rsid w:val="00532C86"/>
    <w:rsid w:val="00537A06"/>
    <w:rsid w:val="00537F41"/>
    <w:rsid w:val="00541C38"/>
    <w:rsid w:val="00542C5C"/>
    <w:rsid w:val="00543071"/>
    <w:rsid w:val="00544F93"/>
    <w:rsid w:val="0054508E"/>
    <w:rsid w:val="005458D0"/>
    <w:rsid w:val="00550415"/>
    <w:rsid w:val="00553C82"/>
    <w:rsid w:val="00556010"/>
    <w:rsid w:val="005564E7"/>
    <w:rsid w:val="005576A7"/>
    <w:rsid w:val="00562C1C"/>
    <w:rsid w:val="0056344C"/>
    <w:rsid w:val="00564261"/>
    <w:rsid w:val="00564CE5"/>
    <w:rsid w:val="00565327"/>
    <w:rsid w:val="00565765"/>
    <w:rsid w:val="00566BED"/>
    <w:rsid w:val="00571554"/>
    <w:rsid w:val="00573E75"/>
    <w:rsid w:val="005750EA"/>
    <w:rsid w:val="00575C52"/>
    <w:rsid w:val="00577745"/>
    <w:rsid w:val="0058017C"/>
    <w:rsid w:val="00581AF5"/>
    <w:rsid w:val="00582F72"/>
    <w:rsid w:val="005831AF"/>
    <w:rsid w:val="0058555B"/>
    <w:rsid w:val="00585D88"/>
    <w:rsid w:val="00586145"/>
    <w:rsid w:val="0059061C"/>
    <w:rsid w:val="00596BBB"/>
    <w:rsid w:val="005A4A1D"/>
    <w:rsid w:val="005A60C7"/>
    <w:rsid w:val="005A7494"/>
    <w:rsid w:val="005B0073"/>
    <w:rsid w:val="005B7C4D"/>
    <w:rsid w:val="005C0436"/>
    <w:rsid w:val="005C3A77"/>
    <w:rsid w:val="005C3BDA"/>
    <w:rsid w:val="005C7661"/>
    <w:rsid w:val="005D0BC4"/>
    <w:rsid w:val="005D2969"/>
    <w:rsid w:val="005D349F"/>
    <w:rsid w:val="005D4742"/>
    <w:rsid w:val="005D5756"/>
    <w:rsid w:val="005D6690"/>
    <w:rsid w:val="005E09FB"/>
    <w:rsid w:val="005E0D3E"/>
    <w:rsid w:val="005E233B"/>
    <w:rsid w:val="005E26EF"/>
    <w:rsid w:val="005E467A"/>
    <w:rsid w:val="005E48F1"/>
    <w:rsid w:val="005E4945"/>
    <w:rsid w:val="005E58E4"/>
    <w:rsid w:val="005F0F57"/>
    <w:rsid w:val="005F3D55"/>
    <w:rsid w:val="005F7ABE"/>
    <w:rsid w:val="00601E7E"/>
    <w:rsid w:val="00602060"/>
    <w:rsid w:val="00602346"/>
    <w:rsid w:val="0060252D"/>
    <w:rsid w:val="00602785"/>
    <w:rsid w:val="00604AB6"/>
    <w:rsid w:val="00606F18"/>
    <w:rsid w:val="00607E08"/>
    <w:rsid w:val="00610D00"/>
    <w:rsid w:val="00613B5E"/>
    <w:rsid w:val="006155F0"/>
    <w:rsid w:val="006156EE"/>
    <w:rsid w:val="006157CB"/>
    <w:rsid w:val="0061628A"/>
    <w:rsid w:val="0061672F"/>
    <w:rsid w:val="006168E9"/>
    <w:rsid w:val="006176F9"/>
    <w:rsid w:val="00617E84"/>
    <w:rsid w:val="00620427"/>
    <w:rsid w:val="006213A8"/>
    <w:rsid w:val="006223D8"/>
    <w:rsid w:val="00622A43"/>
    <w:rsid w:val="00622E83"/>
    <w:rsid w:val="00623FF0"/>
    <w:rsid w:val="006251ED"/>
    <w:rsid w:val="00625368"/>
    <w:rsid w:val="00626664"/>
    <w:rsid w:val="00627AC1"/>
    <w:rsid w:val="006301F5"/>
    <w:rsid w:val="006302D0"/>
    <w:rsid w:val="006337C1"/>
    <w:rsid w:val="00634825"/>
    <w:rsid w:val="00636417"/>
    <w:rsid w:val="00636E09"/>
    <w:rsid w:val="00640D9B"/>
    <w:rsid w:val="006411D4"/>
    <w:rsid w:val="0064142F"/>
    <w:rsid w:val="00644B0D"/>
    <w:rsid w:val="00644C2C"/>
    <w:rsid w:val="00645423"/>
    <w:rsid w:val="00646929"/>
    <w:rsid w:val="00646CAF"/>
    <w:rsid w:val="00647369"/>
    <w:rsid w:val="00647F21"/>
    <w:rsid w:val="006504F1"/>
    <w:rsid w:val="0065186C"/>
    <w:rsid w:val="00651B8D"/>
    <w:rsid w:val="0065376A"/>
    <w:rsid w:val="00653948"/>
    <w:rsid w:val="006547E6"/>
    <w:rsid w:val="00655934"/>
    <w:rsid w:val="006564B6"/>
    <w:rsid w:val="00656F22"/>
    <w:rsid w:val="0066210A"/>
    <w:rsid w:val="00666A6F"/>
    <w:rsid w:val="0067129B"/>
    <w:rsid w:val="00673D2E"/>
    <w:rsid w:val="00674844"/>
    <w:rsid w:val="006753A0"/>
    <w:rsid w:val="006772D5"/>
    <w:rsid w:val="00680A89"/>
    <w:rsid w:val="006812CC"/>
    <w:rsid w:val="006818E8"/>
    <w:rsid w:val="006827B1"/>
    <w:rsid w:val="00685A6D"/>
    <w:rsid w:val="00686341"/>
    <w:rsid w:val="00687C91"/>
    <w:rsid w:val="006949BF"/>
    <w:rsid w:val="00695FD5"/>
    <w:rsid w:val="0069647B"/>
    <w:rsid w:val="006A0356"/>
    <w:rsid w:val="006A4B69"/>
    <w:rsid w:val="006A5244"/>
    <w:rsid w:val="006A5D56"/>
    <w:rsid w:val="006A6F6A"/>
    <w:rsid w:val="006A7D5A"/>
    <w:rsid w:val="006B05E9"/>
    <w:rsid w:val="006B1A44"/>
    <w:rsid w:val="006B462C"/>
    <w:rsid w:val="006B5F37"/>
    <w:rsid w:val="006B7A17"/>
    <w:rsid w:val="006C036C"/>
    <w:rsid w:val="006C3039"/>
    <w:rsid w:val="006C55FA"/>
    <w:rsid w:val="006C61A5"/>
    <w:rsid w:val="006C6A58"/>
    <w:rsid w:val="006D1DF6"/>
    <w:rsid w:val="006D661B"/>
    <w:rsid w:val="006E0E43"/>
    <w:rsid w:val="006E0EC9"/>
    <w:rsid w:val="006E2489"/>
    <w:rsid w:val="006E3D7E"/>
    <w:rsid w:val="006E702A"/>
    <w:rsid w:val="006F003E"/>
    <w:rsid w:val="006F0A72"/>
    <w:rsid w:val="006F2308"/>
    <w:rsid w:val="006F5F7B"/>
    <w:rsid w:val="00701070"/>
    <w:rsid w:val="00701806"/>
    <w:rsid w:val="00701F06"/>
    <w:rsid w:val="00703A4D"/>
    <w:rsid w:val="00704324"/>
    <w:rsid w:val="00705FB3"/>
    <w:rsid w:val="0070784F"/>
    <w:rsid w:val="00710AD0"/>
    <w:rsid w:val="007143F9"/>
    <w:rsid w:val="00714AFA"/>
    <w:rsid w:val="00715091"/>
    <w:rsid w:val="00716B07"/>
    <w:rsid w:val="007207D3"/>
    <w:rsid w:val="00721AF0"/>
    <w:rsid w:val="00723783"/>
    <w:rsid w:val="007265F8"/>
    <w:rsid w:val="00726D9D"/>
    <w:rsid w:val="0073254C"/>
    <w:rsid w:val="00732E07"/>
    <w:rsid w:val="00733E6B"/>
    <w:rsid w:val="007340D6"/>
    <w:rsid w:val="007347E2"/>
    <w:rsid w:val="007378E9"/>
    <w:rsid w:val="00741B31"/>
    <w:rsid w:val="00742783"/>
    <w:rsid w:val="00742A9C"/>
    <w:rsid w:val="00743238"/>
    <w:rsid w:val="00744574"/>
    <w:rsid w:val="007462BC"/>
    <w:rsid w:val="00750AE8"/>
    <w:rsid w:val="00751CA8"/>
    <w:rsid w:val="0075263F"/>
    <w:rsid w:val="00754355"/>
    <w:rsid w:val="00755A09"/>
    <w:rsid w:val="00755E91"/>
    <w:rsid w:val="00756180"/>
    <w:rsid w:val="007567C3"/>
    <w:rsid w:val="0075736B"/>
    <w:rsid w:val="00757E33"/>
    <w:rsid w:val="00761E86"/>
    <w:rsid w:val="00763C7D"/>
    <w:rsid w:val="00763D7E"/>
    <w:rsid w:val="00764213"/>
    <w:rsid w:val="0076428A"/>
    <w:rsid w:val="0076661B"/>
    <w:rsid w:val="00766ED8"/>
    <w:rsid w:val="007674AF"/>
    <w:rsid w:val="00770FE0"/>
    <w:rsid w:val="0077262B"/>
    <w:rsid w:val="007727FD"/>
    <w:rsid w:val="00773209"/>
    <w:rsid w:val="0077457F"/>
    <w:rsid w:val="00774B09"/>
    <w:rsid w:val="0077531B"/>
    <w:rsid w:val="007761A8"/>
    <w:rsid w:val="007776B3"/>
    <w:rsid w:val="00780662"/>
    <w:rsid w:val="00780B3A"/>
    <w:rsid w:val="0078108A"/>
    <w:rsid w:val="00783080"/>
    <w:rsid w:val="00784336"/>
    <w:rsid w:val="007852B5"/>
    <w:rsid w:val="0078555D"/>
    <w:rsid w:val="00785F19"/>
    <w:rsid w:val="00790CB8"/>
    <w:rsid w:val="00791B70"/>
    <w:rsid w:val="00792582"/>
    <w:rsid w:val="00793410"/>
    <w:rsid w:val="007955C3"/>
    <w:rsid w:val="007975B1"/>
    <w:rsid w:val="007A2633"/>
    <w:rsid w:val="007A3287"/>
    <w:rsid w:val="007A42B0"/>
    <w:rsid w:val="007B066C"/>
    <w:rsid w:val="007B0BE1"/>
    <w:rsid w:val="007B2115"/>
    <w:rsid w:val="007B2326"/>
    <w:rsid w:val="007B25B7"/>
    <w:rsid w:val="007B5712"/>
    <w:rsid w:val="007B5C10"/>
    <w:rsid w:val="007B66F8"/>
    <w:rsid w:val="007B7C12"/>
    <w:rsid w:val="007B7C2E"/>
    <w:rsid w:val="007C18F6"/>
    <w:rsid w:val="007C2EFF"/>
    <w:rsid w:val="007C4AE9"/>
    <w:rsid w:val="007C614D"/>
    <w:rsid w:val="007C7C1D"/>
    <w:rsid w:val="007D0CEF"/>
    <w:rsid w:val="007D24BE"/>
    <w:rsid w:val="007D3F2A"/>
    <w:rsid w:val="007D5D12"/>
    <w:rsid w:val="007E02FB"/>
    <w:rsid w:val="007E041B"/>
    <w:rsid w:val="007E0596"/>
    <w:rsid w:val="007E4CC1"/>
    <w:rsid w:val="007F0C49"/>
    <w:rsid w:val="007F16DA"/>
    <w:rsid w:val="007F2F46"/>
    <w:rsid w:val="007F3254"/>
    <w:rsid w:val="007F354E"/>
    <w:rsid w:val="007F3C00"/>
    <w:rsid w:val="007F4B3B"/>
    <w:rsid w:val="007F5F57"/>
    <w:rsid w:val="007F7029"/>
    <w:rsid w:val="008001CE"/>
    <w:rsid w:val="00801A4C"/>
    <w:rsid w:val="00802253"/>
    <w:rsid w:val="0080573F"/>
    <w:rsid w:val="008065C3"/>
    <w:rsid w:val="00807701"/>
    <w:rsid w:val="008110B2"/>
    <w:rsid w:val="008128A2"/>
    <w:rsid w:val="008133F5"/>
    <w:rsid w:val="008144DD"/>
    <w:rsid w:val="00816730"/>
    <w:rsid w:val="00817E72"/>
    <w:rsid w:val="00820258"/>
    <w:rsid w:val="00820FDD"/>
    <w:rsid w:val="00821223"/>
    <w:rsid w:val="00821F3D"/>
    <w:rsid w:val="0082216C"/>
    <w:rsid w:val="00822DF0"/>
    <w:rsid w:val="00832727"/>
    <w:rsid w:val="00832819"/>
    <w:rsid w:val="00834161"/>
    <w:rsid w:val="00836E25"/>
    <w:rsid w:val="00837E00"/>
    <w:rsid w:val="00841763"/>
    <w:rsid w:val="00841ED4"/>
    <w:rsid w:val="00842382"/>
    <w:rsid w:val="00842DDF"/>
    <w:rsid w:val="0084427B"/>
    <w:rsid w:val="008446C0"/>
    <w:rsid w:val="0084481A"/>
    <w:rsid w:val="0084603C"/>
    <w:rsid w:val="00847DEE"/>
    <w:rsid w:val="008507F2"/>
    <w:rsid w:val="00851363"/>
    <w:rsid w:val="00851E50"/>
    <w:rsid w:val="00851EB4"/>
    <w:rsid w:val="00854B81"/>
    <w:rsid w:val="00855953"/>
    <w:rsid w:val="0085708E"/>
    <w:rsid w:val="00861340"/>
    <w:rsid w:val="00864586"/>
    <w:rsid w:val="00866438"/>
    <w:rsid w:val="00866B4A"/>
    <w:rsid w:val="00870BED"/>
    <w:rsid w:val="00871BCF"/>
    <w:rsid w:val="008724FB"/>
    <w:rsid w:val="00873322"/>
    <w:rsid w:val="008733FB"/>
    <w:rsid w:val="0087420F"/>
    <w:rsid w:val="00874B6C"/>
    <w:rsid w:val="00877C4E"/>
    <w:rsid w:val="00883AC2"/>
    <w:rsid w:val="008864AA"/>
    <w:rsid w:val="0089276A"/>
    <w:rsid w:val="0089385A"/>
    <w:rsid w:val="00893B55"/>
    <w:rsid w:val="00896EFB"/>
    <w:rsid w:val="008A1C43"/>
    <w:rsid w:val="008A22D5"/>
    <w:rsid w:val="008A22EE"/>
    <w:rsid w:val="008A3C29"/>
    <w:rsid w:val="008A43CE"/>
    <w:rsid w:val="008A75FA"/>
    <w:rsid w:val="008B08F2"/>
    <w:rsid w:val="008B1751"/>
    <w:rsid w:val="008B1BBA"/>
    <w:rsid w:val="008B2152"/>
    <w:rsid w:val="008B2351"/>
    <w:rsid w:val="008B2E48"/>
    <w:rsid w:val="008B42E9"/>
    <w:rsid w:val="008B43C8"/>
    <w:rsid w:val="008C02E0"/>
    <w:rsid w:val="008C1D4D"/>
    <w:rsid w:val="008C3B53"/>
    <w:rsid w:val="008C3E73"/>
    <w:rsid w:val="008C3FA1"/>
    <w:rsid w:val="008C7483"/>
    <w:rsid w:val="008D16D1"/>
    <w:rsid w:val="008D16F4"/>
    <w:rsid w:val="008D6FA2"/>
    <w:rsid w:val="008D78B6"/>
    <w:rsid w:val="008E0CBA"/>
    <w:rsid w:val="008E171B"/>
    <w:rsid w:val="008E1EAD"/>
    <w:rsid w:val="008E3A49"/>
    <w:rsid w:val="008E4B14"/>
    <w:rsid w:val="008E50BC"/>
    <w:rsid w:val="008E58A1"/>
    <w:rsid w:val="008E5CB8"/>
    <w:rsid w:val="008E7B17"/>
    <w:rsid w:val="008E7D86"/>
    <w:rsid w:val="008F1CAA"/>
    <w:rsid w:val="008F31FB"/>
    <w:rsid w:val="008F40F7"/>
    <w:rsid w:val="008F4BF9"/>
    <w:rsid w:val="008F4C64"/>
    <w:rsid w:val="008F7308"/>
    <w:rsid w:val="00902895"/>
    <w:rsid w:val="009034F3"/>
    <w:rsid w:val="009036B8"/>
    <w:rsid w:val="0090606B"/>
    <w:rsid w:val="009062BA"/>
    <w:rsid w:val="00907846"/>
    <w:rsid w:val="009103DB"/>
    <w:rsid w:val="00910667"/>
    <w:rsid w:val="00910A9A"/>
    <w:rsid w:val="00910B82"/>
    <w:rsid w:val="00915618"/>
    <w:rsid w:val="00915938"/>
    <w:rsid w:val="009174A4"/>
    <w:rsid w:val="00917D27"/>
    <w:rsid w:val="00920479"/>
    <w:rsid w:val="00920945"/>
    <w:rsid w:val="00922491"/>
    <w:rsid w:val="00922C1B"/>
    <w:rsid w:val="0092393A"/>
    <w:rsid w:val="009246AD"/>
    <w:rsid w:val="00925468"/>
    <w:rsid w:val="0092615B"/>
    <w:rsid w:val="00927DB8"/>
    <w:rsid w:val="00933084"/>
    <w:rsid w:val="00935177"/>
    <w:rsid w:val="00940C02"/>
    <w:rsid w:val="00941467"/>
    <w:rsid w:val="009419DD"/>
    <w:rsid w:val="00947370"/>
    <w:rsid w:val="00952C72"/>
    <w:rsid w:val="0095534F"/>
    <w:rsid w:val="009619DC"/>
    <w:rsid w:val="0096290D"/>
    <w:rsid w:val="009645B1"/>
    <w:rsid w:val="00965A03"/>
    <w:rsid w:val="00967C18"/>
    <w:rsid w:val="00970687"/>
    <w:rsid w:val="00971D9B"/>
    <w:rsid w:val="009745DE"/>
    <w:rsid w:val="00975BC6"/>
    <w:rsid w:val="009774E0"/>
    <w:rsid w:val="00981BD5"/>
    <w:rsid w:val="0098282B"/>
    <w:rsid w:val="0098386A"/>
    <w:rsid w:val="0098687F"/>
    <w:rsid w:val="00987D81"/>
    <w:rsid w:val="0099129A"/>
    <w:rsid w:val="00993817"/>
    <w:rsid w:val="00994438"/>
    <w:rsid w:val="00995013"/>
    <w:rsid w:val="00995ADF"/>
    <w:rsid w:val="009965A0"/>
    <w:rsid w:val="00997469"/>
    <w:rsid w:val="009A25C5"/>
    <w:rsid w:val="009A2796"/>
    <w:rsid w:val="009A33C7"/>
    <w:rsid w:val="009A3FD4"/>
    <w:rsid w:val="009C0619"/>
    <w:rsid w:val="009C2ABA"/>
    <w:rsid w:val="009C2C4F"/>
    <w:rsid w:val="009C5C61"/>
    <w:rsid w:val="009C600D"/>
    <w:rsid w:val="009D0269"/>
    <w:rsid w:val="009D23A4"/>
    <w:rsid w:val="009D2AC4"/>
    <w:rsid w:val="009D31C4"/>
    <w:rsid w:val="009D5B5D"/>
    <w:rsid w:val="009E1DB1"/>
    <w:rsid w:val="009F1C15"/>
    <w:rsid w:val="009F2009"/>
    <w:rsid w:val="009F3065"/>
    <w:rsid w:val="009F477B"/>
    <w:rsid w:val="00A01406"/>
    <w:rsid w:val="00A0154F"/>
    <w:rsid w:val="00A036D6"/>
    <w:rsid w:val="00A04BEB"/>
    <w:rsid w:val="00A06D86"/>
    <w:rsid w:val="00A073BA"/>
    <w:rsid w:val="00A07D57"/>
    <w:rsid w:val="00A128CC"/>
    <w:rsid w:val="00A161EB"/>
    <w:rsid w:val="00A163D0"/>
    <w:rsid w:val="00A1740E"/>
    <w:rsid w:val="00A176D4"/>
    <w:rsid w:val="00A2072F"/>
    <w:rsid w:val="00A2152B"/>
    <w:rsid w:val="00A219E3"/>
    <w:rsid w:val="00A222C4"/>
    <w:rsid w:val="00A24F84"/>
    <w:rsid w:val="00A255E5"/>
    <w:rsid w:val="00A306F4"/>
    <w:rsid w:val="00A3093A"/>
    <w:rsid w:val="00A33F81"/>
    <w:rsid w:val="00A350BA"/>
    <w:rsid w:val="00A3563A"/>
    <w:rsid w:val="00A363B9"/>
    <w:rsid w:val="00A37264"/>
    <w:rsid w:val="00A3759E"/>
    <w:rsid w:val="00A400FD"/>
    <w:rsid w:val="00A406F2"/>
    <w:rsid w:val="00A40762"/>
    <w:rsid w:val="00A41D68"/>
    <w:rsid w:val="00A42527"/>
    <w:rsid w:val="00A43AB7"/>
    <w:rsid w:val="00A444E8"/>
    <w:rsid w:val="00A44FE4"/>
    <w:rsid w:val="00A45A3C"/>
    <w:rsid w:val="00A4695B"/>
    <w:rsid w:val="00A50725"/>
    <w:rsid w:val="00A52D10"/>
    <w:rsid w:val="00A54B99"/>
    <w:rsid w:val="00A62D6B"/>
    <w:rsid w:val="00A706C9"/>
    <w:rsid w:val="00A708B5"/>
    <w:rsid w:val="00A72DA4"/>
    <w:rsid w:val="00A75080"/>
    <w:rsid w:val="00A75457"/>
    <w:rsid w:val="00A81D34"/>
    <w:rsid w:val="00A832BD"/>
    <w:rsid w:val="00A8343E"/>
    <w:rsid w:val="00A8629A"/>
    <w:rsid w:val="00A8719F"/>
    <w:rsid w:val="00A87D09"/>
    <w:rsid w:val="00A90068"/>
    <w:rsid w:val="00A9085D"/>
    <w:rsid w:val="00A90B5E"/>
    <w:rsid w:val="00A91D5A"/>
    <w:rsid w:val="00A92B91"/>
    <w:rsid w:val="00A9398E"/>
    <w:rsid w:val="00A9466B"/>
    <w:rsid w:val="00A95727"/>
    <w:rsid w:val="00A95D42"/>
    <w:rsid w:val="00A96109"/>
    <w:rsid w:val="00A96C22"/>
    <w:rsid w:val="00A97939"/>
    <w:rsid w:val="00AA2CB5"/>
    <w:rsid w:val="00AA33DE"/>
    <w:rsid w:val="00AA44B3"/>
    <w:rsid w:val="00AA5088"/>
    <w:rsid w:val="00AA619D"/>
    <w:rsid w:val="00AA6666"/>
    <w:rsid w:val="00AA6C30"/>
    <w:rsid w:val="00AA73E4"/>
    <w:rsid w:val="00AB0D92"/>
    <w:rsid w:val="00AB0E2C"/>
    <w:rsid w:val="00AB0F45"/>
    <w:rsid w:val="00AB2FAB"/>
    <w:rsid w:val="00AB31CC"/>
    <w:rsid w:val="00AB4088"/>
    <w:rsid w:val="00AC1F59"/>
    <w:rsid w:val="00AC29FD"/>
    <w:rsid w:val="00AC3360"/>
    <w:rsid w:val="00AC5563"/>
    <w:rsid w:val="00AC5D6C"/>
    <w:rsid w:val="00AC5F67"/>
    <w:rsid w:val="00AD1C7A"/>
    <w:rsid w:val="00AD227B"/>
    <w:rsid w:val="00AD24F1"/>
    <w:rsid w:val="00AD7587"/>
    <w:rsid w:val="00AD7870"/>
    <w:rsid w:val="00AE1BF9"/>
    <w:rsid w:val="00AE2242"/>
    <w:rsid w:val="00AE3289"/>
    <w:rsid w:val="00AE4530"/>
    <w:rsid w:val="00AE46DC"/>
    <w:rsid w:val="00AE7B46"/>
    <w:rsid w:val="00AF2A19"/>
    <w:rsid w:val="00AF370B"/>
    <w:rsid w:val="00AF3756"/>
    <w:rsid w:val="00AF55BE"/>
    <w:rsid w:val="00B01D1F"/>
    <w:rsid w:val="00B03408"/>
    <w:rsid w:val="00B04B24"/>
    <w:rsid w:val="00B065E7"/>
    <w:rsid w:val="00B0685F"/>
    <w:rsid w:val="00B07059"/>
    <w:rsid w:val="00B076D6"/>
    <w:rsid w:val="00B1312F"/>
    <w:rsid w:val="00B138CA"/>
    <w:rsid w:val="00B14616"/>
    <w:rsid w:val="00B14F85"/>
    <w:rsid w:val="00B177A5"/>
    <w:rsid w:val="00B205E3"/>
    <w:rsid w:val="00B213A9"/>
    <w:rsid w:val="00B21BAA"/>
    <w:rsid w:val="00B21D8C"/>
    <w:rsid w:val="00B21EBA"/>
    <w:rsid w:val="00B230BB"/>
    <w:rsid w:val="00B23165"/>
    <w:rsid w:val="00B232B5"/>
    <w:rsid w:val="00B239C9"/>
    <w:rsid w:val="00B23E51"/>
    <w:rsid w:val="00B24000"/>
    <w:rsid w:val="00B2503E"/>
    <w:rsid w:val="00B25B84"/>
    <w:rsid w:val="00B309D6"/>
    <w:rsid w:val="00B33411"/>
    <w:rsid w:val="00B334B8"/>
    <w:rsid w:val="00B33601"/>
    <w:rsid w:val="00B339B0"/>
    <w:rsid w:val="00B342BF"/>
    <w:rsid w:val="00B353DD"/>
    <w:rsid w:val="00B367FB"/>
    <w:rsid w:val="00B36A1A"/>
    <w:rsid w:val="00B409D7"/>
    <w:rsid w:val="00B448F6"/>
    <w:rsid w:val="00B44EA7"/>
    <w:rsid w:val="00B47187"/>
    <w:rsid w:val="00B471ED"/>
    <w:rsid w:val="00B501BF"/>
    <w:rsid w:val="00B50AB3"/>
    <w:rsid w:val="00B5147B"/>
    <w:rsid w:val="00B5192D"/>
    <w:rsid w:val="00B52FF0"/>
    <w:rsid w:val="00B53D8E"/>
    <w:rsid w:val="00B547FE"/>
    <w:rsid w:val="00B56971"/>
    <w:rsid w:val="00B60250"/>
    <w:rsid w:val="00B60AFC"/>
    <w:rsid w:val="00B60CFB"/>
    <w:rsid w:val="00B621D4"/>
    <w:rsid w:val="00B64BD2"/>
    <w:rsid w:val="00B67A73"/>
    <w:rsid w:val="00B70539"/>
    <w:rsid w:val="00B70A3E"/>
    <w:rsid w:val="00B74F3F"/>
    <w:rsid w:val="00B75706"/>
    <w:rsid w:val="00B75E60"/>
    <w:rsid w:val="00B80814"/>
    <w:rsid w:val="00B809B1"/>
    <w:rsid w:val="00B85A0B"/>
    <w:rsid w:val="00B86C6D"/>
    <w:rsid w:val="00B8799F"/>
    <w:rsid w:val="00B91996"/>
    <w:rsid w:val="00B91B27"/>
    <w:rsid w:val="00B9204D"/>
    <w:rsid w:val="00B93F47"/>
    <w:rsid w:val="00B93FC1"/>
    <w:rsid w:val="00B972D9"/>
    <w:rsid w:val="00BA4F99"/>
    <w:rsid w:val="00BA5918"/>
    <w:rsid w:val="00BB27A3"/>
    <w:rsid w:val="00BB394D"/>
    <w:rsid w:val="00BB5C2F"/>
    <w:rsid w:val="00BB673B"/>
    <w:rsid w:val="00BC00D8"/>
    <w:rsid w:val="00BC225F"/>
    <w:rsid w:val="00BC3ABB"/>
    <w:rsid w:val="00BC3EB8"/>
    <w:rsid w:val="00BC46A9"/>
    <w:rsid w:val="00BC5A81"/>
    <w:rsid w:val="00BC5E06"/>
    <w:rsid w:val="00BC736B"/>
    <w:rsid w:val="00BD0576"/>
    <w:rsid w:val="00BD16A6"/>
    <w:rsid w:val="00BD2696"/>
    <w:rsid w:val="00BD2CD3"/>
    <w:rsid w:val="00BD3F11"/>
    <w:rsid w:val="00BE1821"/>
    <w:rsid w:val="00BE19DD"/>
    <w:rsid w:val="00BE427A"/>
    <w:rsid w:val="00BE6767"/>
    <w:rsid w:val="00BE7A0C"/>
    <w:rsid w:val="00BF086A"/>
    <w:rsid w:val="00BF2936"/>
    <w:rsid w:val="00BF4C9A"/>
    <w:rsid w:val="00BF56A1"/>
    <w:rsid w:val="00BF61FA"/>
    <w:rsid w:val="00C04F79"/>
    <w:rsid w:val="00C05C77"/>
    <w:rsid w:val="00C06416"/>
    <w:rsid w:val="00C13902"/>
    <w:rsid w:val="00C1407D"/>
    <w:rsid w:val="00C176FA"/>
    <w:rsid w:val="00C20BA5"/>
    <w:rsid w:val="00C219FC"/>
    <w:rsid w:val="00C22347"/>
    <w:rsid w:val="00C22879"/>
    <w:rsid w:val="00C22BAC"/>
    <w:rsid w:val="00C22D40"/>
    <w:rsid w:val="00C2543D"/>
    <w:rsid w:val="00C25962"/>
    <w:rsid w:val="00C2736C"/>
    <w:rsid w:val="00C30BDB"/>
    <w:rsid w:val="00C33501"/>
    <w:rsid w:val="00C36BE7"/>
    <w:rsid w:val="00C37372"/>
    <w:rsid w:val="00C40295"/>
    <w:rsid w:val="00C40461"/>
    <w:rsid w:val="00C4381E"/>
    <w:rsid w:val="00C43F92"/>
    <w:rsid w:val="00C44B6F"/>
    <w:rsid w:val="00C45309"/>
    <w:rsid w:val="00C45496"/>
    <w:rsid w:val="00C503C2"/>
    <w:rsid w:val="00C509EA"/>
    <w:rsid w:val="00C53790"/>
    <w:rsid w:val="00C5485D"/>
    <w:rsid w:val="00C6066A"/>
    <w:rsid w:val="00C64F86"/>
    <w:rsid w:val="00C71E05"/>
    <w:rsid w:val="00C7207F"/>
    <w:rsid w:val="00C723B6"/>
    <w:rsid w:val="00C7256F"/>
    <w:rsid w:val="00C72FD9"/>
    <w:rsid w:val="00C73AC7"/>
    <w:rsid w:val="00C75F01"/>
    <w:rsid w:val="00C77CB3"/>
    <w:rsid w:val="00C80675"/>
    <w:rsid w:val="00C82486"/>
    <w:rsid w:val="00C8321C"/>
    <w:rsid w:val="00C91258"/>
    <w:rsid w:val="00C92311"/>
    <w:rsid w:val="00C95732"/>
    <w:rsid w:val="00CA0661"/>
    <w:rsid w:val="00CA2168"/>
    <w:rsid w:val="00CA4A6A"/>
    <w:rsid w:val="00CA4C69"/>
    <w:rsid w:val="00CA5FCE"/>
    <w:rsid w:val="00CA7CDA"/>
    <w:rsid w:val="00CB0E19"/>
    <w:rsid w:val="00CB38DF"/>
    <w:rsid w:val="00CB463C"/>
    <w:rsid w:val="00CB5831"/>
    <w:rsid w:val="00CB5A2A"/>
    <w:rsid w:val="00CB5C79"/>
    <w:rsid w:val="00CC0AD0"/>
    <w:rsid w:val="00CC2805"/>
    <w:rsid w:val="00CC58C4"/>
    <w:rsid w:val="00CC5CD5"/>
    <w:rsid w:val="00CC7504"/>
    <w:rsid w:val="00CD119B"/>
    <w:rsid w:val="00CD16F6"/>
    <w:rsid w:val="00CD1D4A"/>
    <w:rsid w:val="00CD1F07"/>
    <w:rsid w:val="00CD20D0"/>
    <w:rsid w:val="00CD2412"/>
    <w:rsid w:val="00CD2A09"/>
    <w:rsid w:val="00CD45CE"/>
    <w:rsid w:val="00CD5AF6"/>
    <w:rsid w:val="00CD5CB3"/>
    <w:rsid w:val="00CD696A"/>
    <w:rsid w:val="00CD6F1A"/>
    <w:rsid w:val="00CD7A00"/>
    <w:rsid w:val="00CE17EF"/>
    <w:rsid w:val="00CE19EB"/>
    <w:rsid w:val="00CE260A"/>
    <w:rsid w:val="00CE5669"/>
    <w:rsid w:val="00CE6058"/>
    <w:rsid w:val="00CE6100"/>
    <w:rsid w:val="00CF2E26"/>
    <w:rsid w:val="00CF2F73"/>
    <w:rsid w:val="00CF3023"/>
    <w:rsid w:val="00CF4F26"/>
    <w:rsid w:val="00D0160C"/>
    <w:rsid w:val="00D020EB"/>
    <w:rsid w:val="00D02AD6"/>
    <w:rsid w:val="00D03E5D"/>
    <w:rsid w:val="00D03F67"/>
    <w:rsid w:val="00D07C81"/>
    <w:rsid w:val="00D122C2"/>
    <w:rsid w:val="00D1469F"/>
    <w:rsid w:val="00D155D6"/>
    <w:rsid w:val="00D1594E"/>
    <w:rsid w:val="00D21EDA"/>
    <w:rsid w:val="00D25346"/>
    <w:rsid w:val="00D26479"/>
    <w:rsid w:val="00D26AA3"/>
    <w:rsid w:val="00D26ED3"/>
    <w:rsid w:val="00D27ADF"/>
    <w:rsid w:val="00D30CDF"/>
    <w:rsid w:val="00D345B5"/>
    <w:rsid w:val="00D35E26"/>
    <w:rsid w:val="00D3616A"/>
    <w:rsid w:val="00D36428"/>
    <w:rsid w:val="00D40044"/>
    <w:rsid w:val="00D42CF2"/>
    <w:rsid w:val="00D457F3"/>
    <w:rsid w:val="00D45907"/>
    <w:rsid w:val="00D46D47"/>
    <w:rsid w:val="00D476E8"/>
    <w:rsid w:val="00D50089"/>
    <w:rsid w:val="00D508EF"/>
    <w:rsid w:val="00D51449"/>
    <w:rsid w:val="00D51B16"/>
    <w:rsid w:val="00D51B45"/>
    <w:rsid w:val="00D5250A"/>
    <w:rsid w:val="00D53C8E"/>
    <w:rsid w:val="00D552CE"/>
    <w:rsid w:val="00D55833"/>
    <w:rsid w:val="00D575EF"/>
    <w:rsid w:val="00D64BD8"/>
    <w:rsid w:val="00D65099"/>
    <w:rsid w:val="00D65503"/>
    <w:rsid w:val="00D663A8"/>
    <w:rsid w:val="00D70994"/>
    <w:rsid w:val="00D71E14"/>
    <w:rsid w:val="00D72294"/>
    <w:rsid w:val="00D744A4"/>
    <w:rsid w:val="00D74A21"/>
    <w:rsid w:val="00D77233"/>
    <w:rsid w:val="00D80C0C"/>
    <w:rsid w:val="00D81AFA"/>
    <w:rsid w:val="00D854DD"/>
    <w:rsid w:val="00D85714"/>
    <w:rsid w:val="00D8583E"/>
    <w:rsid w:val="00D90BDD"/>
    <w:rsid w:val="00D90D1D"/>
    <w:rsid w:val="00D9213E"/>
    <w:rsid w:val="00D941E2"/>
    <w:rsid w:val="00D95684"/>
    <w:rsid w:val="00D96EEE"/>
    <w:rsid w:val="00D9705D"/>
    <w:rsid w:val="00DA3BD5"/>
    <w:rsid w:val="00DA3D98"/>
    <w:rsid w:val="00DA414B"/>
    <w:rsid w:val="00DA5B30"/>
    <w:rsid w:val="00DB2CC7"/>
    <w:rsid w:val="00DB4BAC"/>
    <w:rsid w:val="00DB5831"/>
    <w:rsid w:val="00DB623C"/>
    <w:rsid w:val="00DB7349"/>
    <w:rsid w:val="00DB77EA"/>
    <w:rsid w:val="00DC1273"/>
    <w:rsid w:val="00DC14A4"/>
    <w:rsid w:val="00DC3E3B"/>
    <w:rsid w:val="00DC7C50"/>
    <w:rsid w:val="00DD046D"/>
    <w:rsid w:val="00DD20A6"/>
    <w:rsid w:val="00DD272E"/>
    <w:rsid w:val="00DD28C9"/>
    <w:rsid w:val="00DD40AE"/>
    <w:rsid w:val="00DD42D3"/>
    <w:rsid w:val="00DD4732"/>
    <w:rsid w:val="00DD5581"/>
    <w:rsid w:val="00DD6BF2"/>
    <w:rsid w:val="00DE0A10"/>
    <w:rsid w:val="00DE28B0"/>
    <w:rsid w:val="00DE3001"/>
    <w:rsid w:val="00DE3249"/>
    <w:rsid w:val="00DE32C9"/>
    <w:rsid w:val="00DE41DE"/>
    <w:rsid w:val="00DE4910"/>
    <w:rsid w:val="00DE4F3C"/>
    <w:rsid w:val="00DE51BD"/>
    <w:rsid w:val="00DE6AA7"/>
    <w:rsid w:val="00DE7B0F"/>
    <w:rsid w:val="00DF1143"/>
    <w:rsid w:val="00DF2009"/>
    <w:rsid w:val="00DF38FD"/>
    <w:rsid w:val="00DF3FB5"/>
    <w:rsid w:val="00DF42C6"/>
    <w:rsid w:val="00E02476"/>
    <w:rsid w:val="00E02D71"/>
    <w:rsid w:val="00E03653"/>
    <w:rsid w:val="00E0366A"/>
    <w:rsid w:val="00E06634"/>
    <w:rsid w:val="00E14C85"/>
    <w:rsid w:val="00E15006"/>
    <w:rsid w:val="00E15D53"/>
    <w:rsid w:val="00E15DEE"/>
    <w:rsid w:val="00E172DB"/>
    <w:rsid w:val="00E20CAA"/>
    <w:rsid w:val="00E25FF6"/>
    <w:rsid w:val="00E26FAE"/>
    <w:rsid w:val="00E334A0"/>
    <w:rsid w:val="00E34F0D"/>
    <w:rsid w:val="00E36FF8"/>
    <w:rsid w:val="00E4193A"/>
    <w:rsid w:val="00E41D69"/>
    <w:rsid w:val="00E42FD2"/>
    <w:rsid w:val="00E431BA"/>
    <w:rsid w:val="00E454F9"/>
    <w:rsid w:val="00E455EF"/>
    <w:rsid w:val="00E51639"/>
    <w:rsid w:val="00E5254E"/>
    <w:rsid w:val="00E52DCD"/>
    <w:rsid w:val="00E5578E"/>
    <w:rsid w:val="00E55F1A"/>
    <w:rsid w:val="00E56392"/>
    <w:rsid w:val="00E56E8A"/>
    <w:rsid w:val="00E5729B"/>
    <w:rsid w:val="00E57BEE"/>
    <w:rsid w:val="00E60707"/>
    <w:rsid w:val="00E60CFF"/>
    <w:rsid w:val="00E6125E"/>
    <w:rsid w:val="00E6236F"/>
    <w:rsid w:val="00E643FB"/>
    <w:rsid w:val="00E647BF"/>
    <w:rsid w:val="00E66607"/>
    <w:rsid w:val="00E70559"/>
    <w:rsid w:val="00E73DA5"/>
    <w:rsid w:val="00E75F59"/>
    <w:rsid w:val="00E767BD"/>
    <w:rsid w:val="00E76F7B"/>
    <w:rsid w:val="00E83D87"/>
    <w:rsid w:val="00E85471"/>
    <w:rsid w:val="00E854CA"/>
    <w:rsid w:val="00E85A25"/>
    <w:rsid w:val="00E86411"/>
    <w:rsid w:val="00E87849"/>
    <w:rsid w:val="00E914F5"/>
    <w:rsid w:val="00E94E60"/>
    <w:rsid w:val="00E961FF"/>
    <w:rsid w:val="00E97604"/>
    <w:rsid w:val="00EA06B2"/>
    <w:rsid w:val="00EA24B8"/>
    <w:rsid w:val="00EA2CA8"/>
    <w:rsid w:val="00EA30DE"/>
    <w:rsid w:val="00EA330B"/>
    <w:rsid w:val="00EA344A"/>
    <w:rsid w:val="00EA3830"/>
    <w:rsid w:val="00EA4B31"/>
    <w:rsid w:val="00EA6C45"/>
    <w:rsid w:val="00EA6E9F"/>
    <w:rsid w:val="00EA6F4F"/>
    <w:rsid w:val="00EA7FA0"/>
    <w:rsid w:val="00EB44D0"/>
    <w:rsid w:val="00EB4AC2"/>
    <w:rsid w:val="00EB5833"/>
    <w:rsid w:val="00EB6400"/>
    <w:rsid w:val="00EB7483"/>
    <w:rsid w:val="00EC18F4"/>
    <w:rsid w:val="00EC1D5F"/>
    <w:rsid w:val="00EC43AA"/>
    <w:rsid w:val="00EC4C40"/>
    <w:rsid w:val="00EC509F"/>
    <w:rsid w:val="00EC55D1"/>
    <w:rsid w:val="00EC614A"/>
    <w:rsid w:val="00EC78AB"/>
    <w:rsid w:val="00ED2328"/>
    <w:rsid w:val="00ED284F"/>
    <w:rsid w:val="00ED4ADB"/>
    <w:rsid w:val="00ED57D6"/>
    <w:rsid w:val="00EE0E9C"/>
    <w:rsid w:val="00EE1414"/>
    <w:rsid w:val="00EE28D8"/>
    <w:rsid w:val="00EE503B"/>
    <w:rsid w:val="00EE55FE"/>
    <w:rsid w:val="00EE5687"/>
    <w:rsid w:val="00EE6032"/>
    <w:rsid w:val="00EE7385"/>
    <w:rsid w:val="00EF28FB"/>
    <w:rsid w:val="00EF3BFC"/>
    <w:rsid w:val="00EF50B6"/>
    <w:rsid w:val="00EF6497"/>
    <w:rsid w:val="00EF796C"/>
    <w:rsid w:val="00F021BF"/>
    <w:rsid w:val="00F023A4"/>
    <w:rsid w:val="00F02961"/>
    <w:rsid w:val="00F0391A"/>
    <w:rsid w:val="00F045B1"/>
    <w:rsid w:val="00F04FFD"/>
    <w:rsid w:val="00F05B63"/>
    <w:rsid w:val="00F07069"/>
    <w:rsid w:val="00F07696"/>
    <w:rsid w:val="00F10F58"/>
    <w:rsid w:val="00F11B74"/>
    <w:rsid w:val="00F14EA8"/>
    <w:rsid w:val="00F14F13"/>
    <w:rsid w:val="00F15719"/>
    <w:rsid w:val="00F15A03"/>
    <w:rsid w:val="00F15DEA"/>
    <w:rsid w:val="00F167A2"/>
    <w:rsid w:val="00F16A59"/>
    <w:rsid w:val="00F171FA"/>
    <w:rsid w:val="00F20333"/>
    <w:rsid w:val="00F20711"/>
    <w:rsid w:val="00F25EE4"/>
    <w:rsid w:val="00F26D51"/>
    <w:rsid w:val="00F31620"/>
    <w:rsid w:val="00F326CF"/>
    <w:rsid w:val="00F32F4D"/>
    <w:rsid w:val="00F33991"/>
    <w:rsid w:val="00F35899"/>
    <w:rsid w:val="00F35DA1"/>
    <w:rsid w:val="00F36E11"/>
    <w:rsid w:val="00F37E05"/>
    <w:rsid w:val="00F401D8"/>
    <w:rsid w:val="00F41210"/>
    <w:rsid w:val="00F4228E"/>
    <w:rsid w:val="00F42431"/>
    <w:rsid w:val="00F42C1C"/>
    <w:rsid w:val="00F50DCC"/>
    <w:rsid w:val="00F5487C"/>
    <w:rsid w:val="00F552BD"/>
    <w:rsid w:val="00F5600C"/>
    <w:rsid w:val="00F57084"/>
    <w:rsid w:val="00F60EB8"/>
    <w:rsid w:val="00F62433"/>
    <w:rsid w:val="00F63E6C"/>
    <w:rsid w:val="00F663BD"/>
    <w:rsid w:val="00F66966"/>
    <w:rsid w:val="00F67352"/>
    <w:rsid w:val="00F71722"/>
    <w:rsid w:val="00F71A05"/>
    <w:rsid w:val="00F729A5"/>
    <w:rsid w:val="00F7374F"/>
    <w:rsid w:val="00F7497C"/>
    <w:rsid w:val="00F75089"/>
    <w:rsid w:val="00F7592B"/>
    <w:rsid w:val="00F7724F"/>
    <w:rsid w:val="00F83B65"/>
    <w:rsid w:val="00F83DEE"/>
    <w:rsid w:val="00F8733A"/>
    <w:rsid w:val="00F87B78"/>
    <w:rsid w:val="00F94DF7"/>
    <w:rsid w:val="00F9523E"/>
    <w:rsid w:val="00F953E9"/>
    <w:rsid w:val="00FA2E87"/>
    <w:rsid w:val="00FA4633"/>
    <w:rsid w:val="00FA4E92"/>
    <w:rsid w:val="00FA5F83"/>
    <w:rsid w:val="00FA66D4"/>
    <w:rsid w:val="00FA7CA8"/>
    <w:rsid w:val="00FB208E"/>
    <w:rsid w:val="00FB262B"/>
    <w:rsid w:val="00FB2997"/>
    <w:rsid w:val="00FB3063"/>
    <w:rsid w:val="00FB521C"/>
    <w:rsid w:val="00FC1423"/>
    <w:rsid w:val="00FC4E20"/>
    <w:rsid w:val="00FC5EE3"/>
    <w:rsid w:val="00FC7156"/>
    <w:rsid w:val="00FC76FC"/>
    <w:rsid w:val="00FD03BB"/>
    <w:rsid w:val="00FD1FB8"/>
    <w:rsid w:val="00FD5176"/>
    <w:rsid w:val="00FD6D32"/>
    <w:rsid w:val="00FD6FF2"/>
    <w:rsid w:val="00FD7F6B"/>
    <w:rsid w:val="00FE09B4"/>
    <w:rsid w:val="00FE1B70"/>
    <w:rsid w:val="00FE424D"/>
    <w:rsid w:val="00FE5F2F"/>
    <w:rsid w:val="00FE745E"/>
    <w:rsid w:val="00FF078F"/>
    <w:rsid w:val="00FF2BFE"/>
    <w:rsid w:val="00FF644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28CB42-9302-42FD-B25D-7A39DC8D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A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761A8"/>
    <w:pPr>
      <w:numPr>
        <w:numId w:val="1"/>
      </w:numPr>
      <w:spacing w:after="0"/>
      <w:ind w:left="431" w:hanging="431"/>
      <w:jc w:val="center"/>
      <w:outlineLvl w:val="0"/>
    </w:pPr>
    <w:rPr>
      <w:rFonts w:ascii="Times New Roman" w:hAnsi="Times New Roman" w:cs="Cambria"/>
      <w:bCs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sz w:val="28"/>
      <w:szCs w:val="28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rPr>
      <w:rFonts w:ascii="Cambria" w:hAnsi="Cambria" w:cs="Times New Roman"/>
      <w:b/>
      <w:bCs/>
    </w:rPr>
  </w:style>
  <w:style w:type="character" w:customStyle="1" w:styleId="40">
    <w:name w:val="Заголовок 4 Знак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rPr>
      <w:rFonts w:ascii="Cambria" w:hAnsi="Cambria" w:cs="Times New Roman"/>
      <w:i/>
      <w:iCs/>
    </w:rPr>
  </w:style>
  <w:style w:type="character" w:customStyle="1" w:styleId="80">
    <w:name w:val="Заголовок 8 Знак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Подзаголовок Знак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Pr>
      <w:rFonts w:cs="Times New Roman"/>
      <w:b/>
    </w:rPr>
  </w:style>
  <w:style w:type="character" w:styleId="a6">
    <w:name w:val="Emphasis"/>
    <w:qFormat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Pr>
      <w:rFonts w:cs="Times New Roman"/>
      <w:i/>
      <w:iCs/>
    </w:rPr>
  </w:style>
  <w:style w:type="character" w:customStyle="1" w:styleId="IntenseQuoteChar">
    <w:name w:val="Intense Quote Char"/>
    <w:rPr>
      <w:rFonts w:cs="Times New Roman"/>
      <w:b/>
      <w:bCs/>
      <w:i/>
      <w:iCs/>
    </w:rPr>
  </w:style>
  <w:style w:type="character" w:customStyle="1" w:styleId="12">
    <w:name w:val="Слабое выделение1"/>
    <w:rPr>
      <w:rFonts w:cs="Times New Roman"/>
      <w:i/>
    </w:rPr>
  </w:style>
  <w:style w:type="character" w:customStyle="1" w:styleId="13">
    <w:name w:val="Сильное выделение1"/>
    <w:rPr>
      <w:rFonts w:cs="Times New Roman"/>
      <w:b/>
    </w:rPr>
  </w:style>
  <w:style w:type="character" w:customStyle="1" w:styleId="14">
    <w:name w:val="Слабая ссылка1"/>
    <w:rPr>
      <w:rFonts w:cs="Times New Roman"/>
      <w:smallCaps/>
    </w:rPr>
  </w:style>
  <w:style w:type="character" w:customStyle="1" w:styleId="15">
    <w:name w:val="Сильная ссылка1"/>
    <w:rPr>
      <w:rFonts w:cs="Times New Roman"/>
      <w:smallCaps/>
      <w:spacing w:val="5"/>
      <w:u w:val="single"/>
    </w:rPr>
  </w:style>
  <w:style w:type="character" w:customStyle="1" w:styleId="16">
    <w:name w:val="Название книги1"/>
    <w:rPr>
      <w:rFonts w:cs="Times New Roman"/>
      <w:i/>
      <w:smallCaps/>
      <w:spacing w:val="5"/>
    </w:rPr>
  </w:style>
  <w:style w:type="character" w:customStyle="1" w:styleId="a7">
    <w:name w:val="Текст сноски Знак"/>
    <w:rPr>
      <w:rFonts w:eastAsia="Times New Roman" w:cs="Times New Roman"/>
      <w:sz w:val="20"/>
      <w:szCs w:val="20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Текст концевой сноски Знак"/>
    <w:rPr>
      <w:rFonts w:cs="Times New Roman"/>
      <w:sz w:val="20"/>
      <w:szCs w:val="20"/>
    </w:rPr>
  </w:style>
  <w:style w:type="character" w:customStyle="1" w:styleId="ab">
    <w:name w:val="Символы концевой сноски"/>
    <w:rPr>
      <w:rFonts w:cs="Times New Roman"/>
      <w:vertAlign w:val="superscript"/>
    </w:rPr>
  </w:style>
  <w:style w:type="character" w:customStyle="1" w:styleId="ac">
    <w:name w:val="Нижний колонтитул Знак"/>
    <w:uiPriority w:val="99"/>
    <w:rPr>
      <w:rFonts w:ascii="Calibri" w:hAnsi="Calibri" w:cs="Times New Roman"/>
    </w:rPr>
  </w:style>
  <w:style w:type="character" w:styleId="ad">
    <w:name w:val="page number"/>
    <w:uiPriority w:val="99"/>
    <w:rPr>
      <w:rFonts w:cs="Times New Roman"/>
    </w:rPr>
  </w:style>
  <w:style w:type="character" w:customStyle="1" w:styleId="ae">
    <w:name w:val="Верхний колонтитул Знак"/>
    <w:uiPriority w:val="99"/>
    <w:rPr>
      <w:rFonts w:ascii="Calibri" w:hAnsi="Calibri" w:cs="Times New Roman"/>
    </w:rPr>
  </w:style>
  <w:style w:type="character" w:customStyle="1" w:styleId="HTML">
    <w:name w:val="Стандартный HTML Знак"/>
    <w:rPr>
      <w:rFonts w:ascii="Courier New" w:hAnsi="Courier New" w:cs="Courier New"/>
      <w:sz w:val="20"/>
      <w:szCs w:val="20"/>
    </w:rPr>
  </w:style>
  <w:style w:type="character" w:styleId="af">
    <w:name w:val="endnote reference"/>
    <w:rPr>
      <w:vertAlign w:val="superscript"/>
    </w:rPr>
  </w:style>
  <w:style w:type="character" w:styleId="af0">
    <w:name w:val="footnote reference"/>
    <w:rPr>
      <w:vertAlign w:val="superscript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Title"/>
    <w:basedOn w:val="a"/>
    <w:next w:val="a"/>
    <w:uiPriority w:val="99"/>
    <w:qFormat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paragraph" w:styleId="af5">
    <w:name w:val="Subtitle"/>
    <w:basedOn w:val="a"/>
    <w:next w:val="a"/>
    <w:qFormat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paragraph" w:customStyle="1" w:styleId="1a">
    <w:name w:val="Без интервала1"/>
    <w:basedOn w:val="a"/>
    <w:pPr>
      <w:spacing w:after="0" w:line="240" w:lineRule="auto"/>
    </w:p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">
    <w:name w:val="Цитата 21"/>
    <w:basedOn w:val="a"/>
    <w:next w:val="a"/>
    <w:pPr>
      <w:spacing w:before="200" w:after="0"/>
      <w:ind w:left="360" w:right="360"/>
    </w:pPr>
    <w:rPr>
      <w:i/>
      <w:iCs/>
    </w:rPr>
  </w:style>
  <w:style w:type="paragraph" w:customStyle="1" w:styleId="1c">
    <w:name w:val="Выделенная цитата1"/>
    <w:basedOn w:val="a"/>
    <w:next w:val="a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d">
    <w:name w:val="Заголовок оглавления1"/>
    <w:basedOn w:val="1"/>
    <w:next w:val="a"/>
    <w:pPr>
      <w:numPr>
        <w:numId w:val="0"/>
      </w:numPr>
      <w:outlineLvl w:val="9"/>
    </w:pPr>
  </w:style>
  <w:style w:type="paragraph" w:styleId="af6">
    <w:name w:val="footnote text"/>
    <w:basedOn w:val="a"/>
    <w:link w:val="1e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endnote text"/>
    <w:basedOn w:val="a"/>
    <w:link w:val="1f"/>
    <w:pPr>
      <w:spacing w:after="0" w:line="240" w:lineRule="auto"/>
    </w:pPr>
    <w:rPr>
      <w:sz w:val="20"/>
      <w:szCs w:val="20"/>
    </w:rPr>
  </w:style>
  <w:style w:type="paragraph" w:styleId="af9">
    <w:name w:val="footer"/>
    <w:basedOn w:val="a"/>
    <w:uiPriority w:val="99"/>
  </w:style>
  <w:style w:type="paragraph" w:styleId="afa">
    <w:name w:val="header"/>
    <w:basedOn w:val="a"/>
    <w:uiPriority w:val="99"/>
  </w:style>
  <w:style w:type="paragraph" w:styleId="afb">
    <w:name w:val="List Paragraph"/>
    <w:basedOn w:val="a"/>
    <w:qFormat/>
    <w:pPr>
      <w:ind w:left="720"/>
    </w:pPr>
  </w:style>
  <w:style w:type="paragraph" w:styleId="HTML0">
    <w:name w:val="HTML Preformatted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customStyle="1" w:styleId="apple-style-span">
    <w:name w:val="apple-style-span"/>
    <w:rsid w:val="007A3287"/>
    <w:rPr>
      <w:rFonts w:cs="Times New Roman"/>
    </w:rPr>
  </w:style>
  <w:style w:type="character" w:customStyle="1" w:styleId="apple-converted-space">
    <w:name w:val="apple-converted-space"/>
    <w:rsid w:val="004653AA"/>
  </w:style>
  <w:style w:type="character" w:styleId="aff">
    <w:name w:val="Hyperlink"/>
    <w:uiPriority w:val="99"/>
    <w:unhideWhenUsed/>
    <w:rsid w:val="004653AA"/>
    <w:rPr>
      <w:color w:val="0000FF"/>
      <w:u w:val="single"/>
    </w:rPr>
  </w:style>
  <w:style w:type="paragraph" w:styleId="aff0">
    <w:name w:val="Normal (Web)"/>
    <w:basedOn w:val="a"/>
    <w:uiPriority w:val="99"/>
    <w:semiHidden/>
    <w:unhideWhenUsed/>
    <w:rsid w:val="009828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1">
    <w:name w:val="annotation reference"/>
    <w:uiPriority w:val="99"/>
    <w:semiHidden/>
    <w:unhideWhenUsed/>
    <w:rsid w:val="00103D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03D8C"/>
    <w:rPr>
      <w:sz w:val="20"/>
      <w:szCs w:val="20"/>
      <w:lang w:val="x-none"/>
    </w:rPr>
  </w:style>
  <w:style w:type="character" w:customStyle="1" w:styleId="aff3">
    <w:name w:val="Текст примечания Знак"/>
    <w:link w:val="aff2"/>
    <w:uiPriority w:val="99"/>
    <w:semiHidden/>
    <w:rsid w:val="00103D8C"/>
    <w:rPr>
      <w:rFonts w:ascii="Calibri" w:hAnsi="Calibri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03D8C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103D8C"/>
    <w:rPr>
      <w:rFonts w:ascii="Calibri" w:hAnsi="Calibri"/>
      <w:b/>
      <w:bCs/>
      <w:lang w:eastAsia="ar-SA"/>
    </w:rPr>
  </w:style>
  <w:style w:type="paragraph" w:customStyle="1" w:styleId="tekstob">
    <w:name w:val="tekstob"/>
    <w:basedOn w:val="a"/>
    <w:rsid w:val="002937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6">
    <w:name w:val="Document Map"/>
    <w:basedOn w:val="a"/>
    <w:link w:val="aff7"/>
    <w:uiPriority w:val="99"/>
    <w:semiHidden/>
    <w:unhideWhenUsed/>
    <w:rsid w:val="00AF3756"/>
    <w:rPr>
      <w:rFonts w:ascii="Tahoma" w:hAnsi="Tahoma"/>
      <w:sz w:val="16"/>
      <w:szCs w:val="16"/>
      <w:lang w:val="x-none"/>
    </w:rPr>
  </w:style>
  <w:style w:type="character" w:customStyle="1" w:styleId="aff7">
    <w:name w:val="Схема документа Знак"/>
    <w:link w:val="aff6"/>
    <w:uiPriority w:val="99"/>
    <w:semiHidden/>
    <w:rsid w:val="00AF3756"/>
    <w:rPr>
      <w:rFonts w:ascii="Tahoma" w:hAnsi="Tahoma" w:cs="Tahoma"/>
      <w:sz w:val="16"/>
      <w:szCs w:val="16"/>
      <w:lang w:eastAsia="ar-SA"/>
    </w:rPr>
  </w:style>
  <w:style w:type="paragraph" w:styleId="1f0">
    <w:name w:val="toc 1"/>
    <w:next w:val="a"/>
    <w:autoRedefine/>
    <w:uiPriority w:val="39"/>
    <w:unhideWhenUsed/>
    <w:qFormat/>
    <w:rsid w:val="007761A8"/>
    <w:pPr>
      <w:tabs>
        <w:tab w:val="right" w:leader="dot" w:pos="9498"/>
      </w:tabs>
    </w:pPr>
    <w:rPr>
      <w:noProof/>
      <w:sz w:val="24"/>
      <w:szCs w:val="22"/>
    </w:rPr>
  </w:style>
  <w:style w:type="paragraph" w:customStyle="1" w:styleId="Level1">
    <w:name w:val="Level1"/>
    <w:qFormat/>
    <w:rsid w:val="00A24F84"/>
    <w:rPr>
      <w:b/>
      <w:bCs/>
      <w:sz w:val="28"/>
      <w:szCs w:val="28"/>
      <w:lang w:val="en-US"/>
    </w:rPr>
  </w:style>
  <w:style w:type="paragraph" w:customStyle="1" w:styleId="Norm">
    <w:name w:val="Norm"/>
    <w:qFormat/>
    <w:rsid w:val="00A24F84"/>
    <w:pPr>
      <w:suppressAutoHyphens/>
    </w:pPr>
    <w:rPr>
      <w:sz w:val="24"/>
      <w:szCs w:val="24"/>
    </w:rPr>
  </w:style>
  <w:style w:type="paragraph" w:customStyle="1" w:styleId="Style1">
    <w:name w:val="Style1"/>
    <w:qFormat/>
    <w:rsid w:val="00A24F84"/>
    <w:pPr>
      <w:ind w:left="5812"/>
      <w:jc w:val="center"/>
    </w:pPr>
    <w:rPr>
      <w:spacing w:val="5"/>
      <w:sz w:val="28"/>
      <w:szCs w:val="28"/>
    </w:rPr>
  </w:style>
  <w:style w:type="paragraph" w:customStyle="1" w:styleId="Style2">
    <w:name w:val="Style2"/>
    <w:qFormat/>
    <w:rsid w:val="00A24F84"/>
    <w:pPr>
      <w:suppressAutoHyphens/>
      <w:spacing w:after="240"/>
      <w:ind w:right="-1"/>
      <w:jc w:val="center"/>
    </w:pPr>
    <w:rPr>
      <w:spacing w:val="5"/>
      <w:sz w:val="52"/>
    </w:rPr>
  </w:style>
  <w:style w:type="paragraph" w:customStyle="1" w:styleId="PSTOCHEADER">
    <w:name w:val="PS_TOC_HEADER"/>
    <w:qFormat/>
    <w:rsid w:val="00A24F84"/>
    <w:pPr>
      <w:spacing w:before="120" w:after="120"/>
      <w:jc w:val="center"/>
    </w:pPr>
    <w:rPr>
      <w:bCs/>
      <w:sz w:val="24"/>
      <w:szCs w:val="28"/>
    </w:rPr>
  </w:style>
  <w:style w:type="paragraph" w:customStyle="1" w:styleId="Default">
    <w:name w:val="Default"/>
    <w:rsid w:val="00742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Revision"/>
    <w:hidden/>
    <w:uiPriority w:val="99"/>
    <w:semiHidden/>
    <w:rsid w:val="008C3FA1"/>
    <w:rPr>
      <w:rFonts w:ascii="Calibri" w:hAnsi="Calibri"/>
      <w:sz w:val="22"/>
      <w:szCs w:val="22"/>
      <w:lang w:eastAsia="ar-SA"/>
    </w:rPr>
  </w:style>
  <w:style w:type="paragraph" w:styleId="aff9">
    <w:name w:val="TOC Heading"/>
    <w:basedOn w:val="1"/>
    <w:next w:val="a"/>
    <w:uiPriority w:val="39"/>
    <w:semiHidden/>
    <w:unhideWhenUsed/>
    <w:qFormat/>
    <w:rsid w:val="007761A8"/>
    <w:pPr>
      <w:keepNext/>
      <w:keepLines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b/>
      <w:color w:val="365F91"/>
      <w:lang w:eastAsia="ru-RU"/>
    </w:rPr>
  </w:style>
  <w:style w:type="character" w:customStyle="1" w:styleId="1e">
    <w:name w:val="Текст сноски Знак1"/>
    <w:link w:val="af6"/>
    <w:locked/>
    <w:rsid w:val="00A91D5A"/>
    <w:rPr>
      <w:rFonts w:ascii="Calibri" w:hAnsi="Calibri"/>
      <w:lang w:eastAsia="ar-SA"/>
    </w:rPr>
  </w:style>
  <w:style w:type="character" w:customStyle="1" w:styleId="1f">
    <w:name w:val="Текст концевой сноски Знак1"/>
    <w:link w:val="af8"/>
    <w:locked/>
    <w:rsid w:val="00A91D5A"/>
    <w:rPr>
      <w:rFonts w:ascii="Calibri" w:hAnsi="Calibri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8110B2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5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12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8529-7389-44A5-9BC1-89186E2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Anantoly Kochetov</cp:lastModifiedBy>
  <cp:revision>5</cp:revision>
  <cp:lastPrinted>2016-03-16T14:23:00Z</cp:lastPrinted>
  <dcterms:created xsi:type="dcterms:W3CDTF">2018-01-14T11:53:00Z</dcterms:created>
  <dcterms:modified xsi:type="dcterms:W3CDTF">2018-01-31T07:43:00Z</dcterms:modified>
</cp:coreProperties>
</file>