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7E" w:rsidRPr="001A2EFA" w:rsidRDefault="008B65E7" w:rsidP="001A2EFA">
      <w:pPr>
        <w:pStyle w:val="21"/>
        <w:shd w:val="clear" w:color="auto" w:fill="auto"/>
        <w:spacing w:after="0" w:line="240" w:lineRule="auto"/>
        <w:ind w:left="8060" w:right="-84"/>
        <w:jc w:val="right"/>
        <w:rPr>
          <w:rStyle w:val="20"/>
          <w:bCs/>
        </w:rPr>
      </w:pPr>
      <w:r w:rsidRPr="001A2EFA">
        <w:rPr>
          <w:rStyle w:val="20"/>
          <w:bCs/>
        </w:rPr>
        <w:t>ПРОЕКТ</w:t>
      </w:r>
    </w:p>
    <w:p w:rsidR="001A2EFA" w:rsidRDefault="001A2EFA" w:rsidP="001A2EFA">
      <w:pPr>
        <w:pStyle w:val="21"/>
        <w:shd w:val="clear" w:color="auto" w:fill="auto"/>
        <w:spacing w:after="0" w:line="240" w:lineRule="auto"/>
        <w:ind w:left="8060" w:right="-84"/>
        <w:jc w:val="right"/>
        <w:rPr>
          <w:rStyle w:val="20"/>
          <w:b/>
          <w:bCs/>
        </w:rPr>
      </w:pPr>
    </w:p>
    <w:p w:rsidR="001A2EFA" w:rsidRDefault="001A2EFA" w:rsidP="001A2EFA">
      <w:pPr>
        <w:pStyle w:val="21"/>
        <w:shd w:val="clear" w:color="auto" w:fill="auto"/>
        <w:spacing w:after="0" w:line="240" w:lineRule="auto"/>
        <w:ind w:left="8060" w:right="-84"/>
        <w:jc w:val="right"/>
      </w:pPr>
    </w:p>
    <w:p w:rsidR="0078437E" w:rsidRPr="001A2EFA" w:rsidRDefault="008B65E7" w:rsidP="001A2EFA">
      <w:pPr>
        <w:pStyle w:val="21"/>
        <w:shd w:val="clear" w:color="auto" w:fill="auto"/>
        <w:spacing w:after="0" w:line="240" w:lineRule="auto"/>
        <w:ind w:right="-84"/>
        <w:jc w:val="center"/>
        <w:rPr>
          <w:sz w:val="28"/>
          <w:szCs w:val="28"/>
        </w:rPr>
      </w:pPr>
      <w:r w:rsidRPr="001A2EFA">
        <w:rPr>
          <w:rStyle w:val="20"/>
          <w:b/>
          <w:bCs/>
          <w:sz w:val="28"/>
          <w:szCs w:val="28"/>
        </w:rPr>
        <w:t xml:space="preserve">МИНИСТЕРСТВО ЗДРАВООХРАНЕНИЯ </w:t>
      </w:r>
      <w:proofErr w:type="gramStart"/>
      <w:r w:rsidRPr="001A2EFA">
        <w:rPr>
          <w:rStyle w:val="20"/>
          <w:b/>
          <w:bCs/>
          <w:sz w:val="28"/>
          <w:szCs w:val="28"/>
        </w:rPr>
        <w:t>РОССИЙСКОЙ</w:t>
      </w:r>
      <w:proofErr w:type="gramEnd"/>
      <w:r w:rsidRPr="001A2EFA">
        <w:rPr>
          <w:rStyle w:val="20"/>
          <w:b/>
          <w:bCs/>
          <w:sz w:val="28"/>
          <w:szCs w:val="28"/>
        </w:rPr>
        <w:t xml:space="preserve"> ФЕДЕАРЦИИ</w:t>
      </w:r>
    </w:p>
    <w:p w:rsidR="001A2EFA" w:rsidRPr="001A2EFA" w:rsidRDefault="001A2EFA" w:rsidP="001A2EFA">
      <w:pPr>
        <w:pStyle w:val="21"/>
        <w:shd w:val="clear" w:color="auto" w:fill="auto"/>
        <w:spacing w:after="0" w:line="240" w:lineRule="auto"/>
        <w:ind w:right="-84"/>
        <w:jc w:val="center"/>
        <w:rPr>
          <w:rStyle w:val="20"/>
          <w:b/>
          <w:bCs/>
          <w:sz w:val="28"/>
          <w:szCs w:val="28"/>
        </w:rPr>
      </w:pPr>
    </w:p>
    <w:p w:rsidR="0078437E" w:rsidRPr="001A2EFA" w:rsidRDefault="008B65E7" w:rsidP="001A2EFA">
      <w:pPr>
        <w:pStyle w:val="21"/>
        <w:shd w:val="clear" w:color="auto" w:fill="auto"/>
        <w:spacing w:after="0" w:line="240" w:lineRule="auto"/>
        <w:ind w:right="-84"/>
        <w:jc w:val="center"/>
        <w:rPr>
          <w:rStyle w:val="20"/>
          <w:b/>
          <w:bCs/>
          <w:sz w:val="28"/>
          <w:szCs w:val="28"/>
        </w:rPr>
      </w:pPr>
      <w:r w:rsidRPr="001A2EFA">
        <w:rPr>
          <w:rStyle w:val="20"/>
          <w:b/>
          <w:bCs/>
          <w:sz w:val="28"/>
          <w:szCs w:val="28"/>
        </w:rPr>
        <w:t>ПРИКАЗ</w:t>
      </w:r>
    </w:p>
    <w:p w:rsidR="001A2EFA" w:rsidRPr="001A2EFA" w:rsidRDefault="001A2EFA" w:rsidP="001A2EFA">
      <w:pPr>
        <w:pStyle w:val="21"/>
        <w:shd w:val="clear" w:color="auto" w:fill="auto"/>
        <w:spacing w:after="0" w:line="240" w:lineRule="auto"/>
        <w:ind w:right="-84"/>
        <w:jc w:val="center"/>
        <w:rPr>
          <w:sz w:val="28"/>
          <w:szCs w:val="28"/>
        </w:rPr>
      </w:pPr>
    </w:p>
    <w:p w:rsidR="0078437E" w:rsidRPr="001A2EFA" w:rsidRDefault="001A2EFA" w:rsidP="001A2EFA">
      <w:pPr>
        <w:pStyle w:val="21"/>
        <w:shd w:val="clear" w:color="auto" w:fill="auto"/>
        <w:tabs>
          <w:tab w:val="right" w:pos="5609"/>
          <w:tab w:val="center" w:pos="6334"/>
          <w:tab w:val="right" w:pos="6847"/>
        </w:tabs>
        <w:spacing w:after="0" w:line="240" w:lineRule="auto"/>
        <w:ind w:left="3660" w:right="-84"/>
        <w:jc w:val="both"/>
        <w:rPr>
          <w:rStyle w:val="20"/>
          <w:b/>
          <w:bCs/>
          <w:sz w:val="28"/>
          <w:szCs w:val="28"/>
        </w:rPr>
      </w:pPr>
      <w:proofErr w:type="spellStart"/>
      <w:r w:rsidRPr="001A2EFA">
        <w:rPr>
          <w:rStyle w:val="20"/>
          <w:b/>
          <w:bCs/>
          <w:sz w:val="28"/>
          <w:szCs w:val="28"/>
        </w:rPr>
        <w:t>о</w:t>
      </w:r>
      <w:r w:rsidR="008B65E7" w:rsidRPr="001A2EFA">
        <w:rPr>
          <w:rStyle w:val="20"/>
          <w:b/>
          <w:bCs/>
          <w:sz w:val="28"/>
          <w:szCs w:val="28"/>
        </w:rPr>
        <w:t>т</w:t>
      </w:r>
      <w:r w:rsidRPr="001A2EFA">
        <w:rPr>
          <w:rStyle w:val="20"/>
          <w:b/>
          <w:bCs/>
          <w:sz w:val="28"/>
          <w:szCs w:val="28"/>
        </w:rPr>
        <w:t>____________</w:t>
      </w:r>
      <w:proofErr w:type="spellEnd"/>
      <w:r w:rsidRPr="001A2EFA">
        <w:rPr>
          <w:rStyle w:val="20"/>
          <w:b/>
          <w:bCs/>
          <w:sz w:val="28"/>
          <w:szCs w:val="28"/>
        </w:rPr>
        <w:t> </w:t>
      </w:r>
      <w:r w:rsidR="008B65E7" w:rsidRPr="001A2EFA">
        <w:rPr>
          <w:rStyle w:val="20"/>
          <w:b/>
          <w:bCs/>
          <w:sz w:val="28"/>
          <w:szCs w:val="28"/>
        </w:rPr>
        <w:t>20</w:t>
      </w:r>
      <w:r w:rsidRPr="001A2EFA">
        <w:rPr>
          <w:rStyle w:val="20"/>
          <w:b/>
          <w:bCs/>
          <w:sz w:val="28"/>
          <w:szCs w:val="28"/>
        </w:rPr>
        <w:t>20 </w:t>
      </w:r>
      <w:r w:rsidR="008B65E7" w:rsidRPr="001A2EFA">
        <w:rPr>
          <w:rStyle w:val="20"/>
          <w:b/>
          <w:bCs/>
          <w:sz w:val="28"/>
          <w:szCs w:val="28"/>
        </w:rPr>
        <w:t>г.</w:t>
      </w:r>
      <w:r w:rsidRPr="001A2EFA">
        <w:rPr>
          <w:rStyle w:val="20"/>
          <w:b/>
          <w:bCs/>
          <w:sz w:val="28"/>
          <w:szCs w:val="28"/>
        </w:rPr>
        <w:t xml:space="preserve"> </w:t>
      </w:r>
      <w:r w:rsidR="008B65E7" w:rsidRPr="001A2EFA">
        <w:rPr>
          <w:rStyle w:val="20"/>
          <w:b/>
          <w:bCs/>
          <w:sz w:val="28"/>
          <w:szCs w:val="28"/>
        </w:rPr>
        <w:tab/>
        <w:t>№</w:t>
      </w:r>
      <w:r w:rsidRPr="001A2EFA">
        <w:rPr>
          <w:rStyle w:val="20"/>
          <w:b/>
          <w:bCs/>
          <w:sz w:val="28"/>
          <w:szCs w:val="28"/>
        </w:rPr>
        <w:t xml:space="preserve"> ____</w:t>
      </w:r>
    </w:p>
    <w:p w:rsidR="001A2EFA" w:rsidRPr="001A2EFA" w:rsidRDefault="001A2EFA" w:rsidP="001A2EFA">
      <w:pPr>
        <w:pStyle w:val="21"/>
        <w:shd w:val="clear" w:color="auto" w:fill="auto"/>
        <w:tabs>
          <w:tab w:val="right" w:pos="5609"/>
          <w:tab w:val="center" w:pos="6334"/>
          <w:tab w:val="right" w:pos="6847"/>
        </w:tabs>
        <w:spacing w:after="0" w:line="240" w:lineRule="auto"/>
        <w:ind w:left="3660" w:right="-84"/>
        <w:jc w:val="both"/>
        <w:rPr>
          <w:sz w:val="28"/>
          <w:szCs w:val="28"/>
        </w:rPr>
      </w:pPr>
    </w:p>
    <w:p w:rsidR="001A2EFA" w:rsidRPr="001A2EFA" w:rsidRDefault="001A2EFA" w:rsidP="001A2EFA">
      <w:pPr>
        <w:pStyle w:val="21"/>
        <w:shd w:val="clear" w:color="auto" w:fill="auto"/>
        <w:tabs>
          <w:tab w:val="right" w:pos="5609"/>
          <w:tab w:val="center" w:pos="6334"/>
          <w:tab w:val="right" w:pos="6847"/>
        </w:tabs>
        <w:spacing w:after="0" w:line="240" w:lineRule="auto"/>
        <w:ind w:left="3660" w:right="-84"/>
        <w:jc w:val="both"/>
        <w:rPr>
          <w:sz w:val="28"/>
          <w:szCs w:val="28"/>
        </w:rPr>
      </w:pPr>
    </w:p>
    <w:p w:rsidR="0078437E" w:rsidRPr="001A2EFA" w:rsidRDefault="008B65E7" w:rsidP="001A2EFA">
      <w:pPr>
        <w:pStyle w:val="21"/>
        <w:shd w:val="clear" w:color="auto" w:fill="auto"/>
        <w:spacing w:after="0" w:line="322" w:lineRule="exact"/>
        <w:ind w:right="-84"/>
        <w:jc w:val="center"/>
        <w:rPr>
          <w:rStyle w:val="20"/>
          <w:b/>
          <w:bCs/>
          <w:sz w:val="28"/>
          <w:szCs w:val="28"/>
        </w:rPr>
      </w:pPr>
      <w:r w:rsidRPr="001A2EFA">
        <w:rPr>
          <w:rStyle w:val="20"/>
          <w:b/>
          <w:bCs/>
          <w:sz w:val="28"/>
          <w:szCs w:val="28"/>
        </w:rPr>
        <w:t xml:space="preserve">Об утверждении индикаторов риска нарушения обязательных требований, используемых в качестве основания для проведения внеплановых проверок </w:t>
      </w:r>
      <w:r w:rsidR="001A2EFA" w:rsidRPr="001A2EFA">
        <w:rPr>
          <w:rStyle w:val="20"/>
          <w:b/>
          <w:bCs/>
          <w:sz w:val="28"/>
          <w:szCs w:val="28"/>
        </w:rPr>
        <w:br/>
      </w:r>
      <w:r w:rsidRPr="001A2EFA">
        <w:rPr>
          <w:rStyle w:val="20"/>
          <w:b/>
          <w:bCs/>
          <w:sz w:val="28"/>
          <w:szCs w:val="28"/>
        </w:rPr>
        <w:t xml:space="preserve">при осуществлении Федеральной службой по надзору в сфере здравоохранения государственного </w:t>
      </w:r>
      <w:proofErr w:type="gramStart"/>
      <w:r w:rsidRPr="001A2EFA">
        <w:rPr>
          <w:rStyle w:val="20"/>
          <w:b/>
          <w:bCs/>
          <w:sz w:val="28"/>
          <w:szCs w:val="28"/>
        </w:rPr>
        <w:t>контроля за</w:t>
      </w:r>
      <w:proofErr w:type="gramEnd"/>
      <w:r w:rsidRPr="001A2EFA">
        <w:rPr>
          <w:rStyle w:val="20"/>
          <w:b/>
          <w:bCs/>
          <w:sz w:val="28"/>
          <w:szCs w:val="28"/>
        </w:rPr>
        <w:t xml:space="preserve"> обращением</w:t>
      </w:r>
      <w:r w:rsidR="001A2EFA" w:rsidRPr="001A2EFA">
        <w:rPr>
          <w:rStyle w:val="20"/>
          <w:b/>
          <w:bCs/>
          <w:sz w:val="28"/>
          <w:szCs w:val="28"/>
        </w:rPr>
        <w:t xml:space="preserve"> </w:t>
      </w:r>
      <w:r w:rsidRPr="001A2EFA">
        <w:rPr>
          <w:rStyle w:val="20"/>
          <w:b/>
          <w:bCs/>
          <w:sz w:val="28"/>
          <w:szCs w:val="28"/>
        </w:rPr>
        <w:t>медицинских изделий</w:t>
      </w:r>
    </w:p>
    <w:p w:rsidR="001A2EFA" w:rsidRDefault="001A2EFA" w:rsidP="001A2EFA">
      <w:pPr>
        <w:pStyle w:val="21"/>
        <w:shd w:val="clear" w:color="auto" w:fill="auto"/>
        <w:spacing w:after="0" w:line="322" w:lineRule="exact"/>
        <w:ind w:right="-84"/>
        <w:jc w:val="center"/>
        <w:rPr>
          <w:rStyle w:val="20"/>
          <w:b/>
          <w:bCs/>
        </w:rPr>
      </w:pPr>
    </w:p>
    <w:p w:rsidR="001A2EFA" w:rsidRDefault="001A2EFA" w:rsidP="001A2EFA">
      <w:pPr>
        <w:pStyle w:val="21"/>
        <w:shd w:val="clear" w:color="auto" w:fill="auto"/>
        <w:spacing w:after="0" w:line="322" w:lineRule="exact"/>
        <w:ind w:right="-84"/>
        <w:jc w:val="center"/>
      </w:pPr>
    </w:p>
    <w:p w:rsidR="0078437E" w:rsidRDefault="008B65E7" w:rsidP="001A2EFA">
      <w:pPr>
        <w:pStyle w:val="22"/>
        <w:shd w:val="clear" w:color="auto" w:fill="auto"/>
        <w:spacing w:before="0" w:line="312" w:lineRule="auto"/>
        <w:ind w:left="20" w:right="-84" w:firstLine="500"/>
      </w:pPr>
      <w:proofErr w:type="gramStart"/>
      <w:r>
        <w:t>В соответствии с частью 8 статьи 8.1 Федерального закона от 26 декабря 2008 г. №</w:t>
      </w:r>
      <w:r w:rsidR="001A2EFA">
        <w:t> </w:t>
      </w:r>
      <w:r>
        <w:t>294-ФЗ «О защите прав юридических лиц и индивидуальных предпринимателей при</w:t>
      </w:r>
      <w:r w:rsidR="001A2EFA">
        <w:t> </w:t>
      </w:r>
      <w:r>
        <w:t>осуществлении государственного контроля (надзора) и муниципального контроля» (Собрание законодательства Российской Федерации, 2008, № 52, ст. 6249;</w:t>
      </w:r>
      <w:proofErr w:type="gramEnd"/>
      <w:r>
        <w:t xml:space="preserve"> 2019, № 31, ст.</w:t>
      </w:r>
      <w:r w:rsidR="001A2EFA">
        <w:t> </w:t>
      </w:r>
      <w:r>
        <w:t xml:space="preserve">4469), </w:t>
      </w:r>
      <w:r w:rsidR="001A2EFA">
        <w:t xml:space="preserve">пунктом 9 Положения о государственном </w:t>
      </w:r>
      <w:proofErr w:type="gramStart"/>
      <w:r w:rsidR="001A2EFA">
        <w:t>контроле</w:t>
      </w:r>
      <w:proofErr w:type="gramEnd"/>
      <w:r w:rsidR="001A2EFA">
        <w:t xml:space="preserve"> за обращением медицинских изделий, утвержденного постановлением Правительства Российской Федерации от 25 сентября 2012 г. № 970 (Собрание законодательства Российской Федерации, 2012, № 40, ст. 5452; 2019, № 47, ст. 6667), </w:t>
      </w:r>
      <w:r>
        <w:t>пунктом 2 постановления Правительства Российской Федерации от 9 ноября 2019 г. № 1433 «О</w:t>
      </w:r>
      <w:r w:rsidR="001A2EFA">
        <w:t> </w:t>
      </w:r>
      <w:r>
        <w:t>внесении изменений в некоторые акты Правительства Российской Федерации» (Собрание законодательства Российской Федерации, 2019, №</w:t>
      </w:r>
      <w:r w:rsidR="00C73A30">
        <w:t> </w:t>
      </w:r>
      <w:r>
        <w:t>46, ст.</w:t>
      </w:r>
      <w:r w:rsidR="001A2EFA">
        <w:t> </w:t>
      </w:r>
      <w:r>
        <w:t xml:space="preserve">6499) </w:t>
      </w:r>
      <w:r w:rsidR="00C73A30">
        <w:t xml:space="preserve">                       </w:t>
      </w:r>
      <w:r w:rsidR="001A2EFA">
        <w:t xml:space="preserve">                  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</w:t>
      </w:r>
    </w:p>
    <w:p w:rsidR="0078437E" w:rsidRDefault="008B65E7" w:rsidP="001A2EFA">
      <w:pPr>
        <w:pStyle w:val="22"/>
        <w:shd w:val="clear" w:color="auto" w:fill="auto"/>
        <w:spacing w:before="0" w:line="312" w:lineRule="auto"/>
        <w:ind w:left="20" w:right="-84" w:firstLine="500"/>
      </w:pPr>
      <w:r>
        <w:t>Утвердить прилагаемые индикаторы риска нарушения обязательных требований, используемых в качестве основания для проведения внеплановых проверок при</w:t>
      </w:r>
      <w:r w:rsidR="001A2EFA">
        <w:t> </w:t>
      </w:r>
      <w:r>
        <w:t xml:space="preserve">осуществлении Федеральной службой по надзору в сфере здравоохранения государственного </w:t>
      </w:r>
      <w:proofErr w:type="gramStart"/>
      <w:r>
        <w:t>контроля за</w:t>
      </w:r>
      <w:proofErr w:type="gramEnd"/>
      <w:r>
        <w:t xml:space="preserve"> обращением мед</w:t>
      </w:r>
      <w:r w:rsidRPr="008B65E7">
        <w:rPr>
          <w:rStyle w:val="1"/>
          <w:u w:val="none"/>
        </w:rPr>
        <w:t>ици</w:t>
      </w:r>
      <w:r>
        <w:t>нских изделий.</w:t>
      </w:r>
    </w:p>
    <w:p w:rsidR="001A2EFA" w:rsidRDefault="001A2EFA" w:rsidP="001A2EFA">
      <w:pPr>
        <w:pStyle w:val="22"/>
        <w:shd w:val="clear" w:color="auto" w:fill="auto"/>
        <w:spacing w:before="0" w:line="312" w:lineRule="auto"/>
        <w:ind w:left="20" w:right="60" w:firstLine="500"/>
      </w:pPr>
    </w:p>
    <w:p w:rsidR="001A2EFA" w:rsidRDefault="001A2EFA" w:rsidP="001A2EFA">
      <w:pPr>
        <w:pStyle w:val="22"/>
        <w:shd w:val="clear" w:color="auto" w:fill="auto"/>
        <w:spacing w:before="0" w:line="312" w:lineRule="auto"/>
        <w:ind w:left="20" w:right="60" w:firstLine="500"/>
      </w:pPr>
    </w:p>
    <w:p w:rsidR="0078437E" w:rsidRDefault="008B65E7" w:rsidP="00760EDD">
      <w:pPr>
        <w:pStyle w:val="22"/>
        <w:shd w:val="clear" w:color="auto" w:fill="auto"/>
        <w:tabs>
          <w:tab w:val="right" w:pos="8746"/>
          <w:tab w:val="right" w:pos="10134"/>
        </w:tabs>
        <w:spacing w:before="0" w:line="240" w:lineRule="auto"/>
        <w:ind w:left="20"/>
        <w:jc w:val="right"/>
      </w:pPr>
      <w:r>
        <w:t>Министр</w:t>
      </w:r>
      <w:r>
        <w:tab/>
        <w:t>В.И.</w:t>
      </w:r>
      <w:r>
        <w:tab/>
        <w:t>Скворцова</w:t>
      </w:r>
    </w:p>
    <w:p w:rsidR="00760EDD" w:rsidRDefault="00760EDD" w:rsidP="00760EDD">
      <w:pPr>
        <w:pStyle w:val="22"/>
        <w:shd w:val="clear" w:color="auto" w:fill="auto"/>
        <w:tabs>
          <w:tab w:val="right" w:pos="8746"/>
          <w:tab w:val="right" w:pos="10134"/>
        </w:tabs>
        <w:spacing w:before="0" w:line="240" w:lineRule="auto"/>
        <w:ind w:left="20"/>
        <w:jc w:val="left"/>
      </w:pPr>
    </w:p>
    <w:p w:rsidR="00760EDD" w:rsidRDefault="00760EDD" w:rsidP="00760EDD">
      <w:pPr>
        <w:sectPr w:rsidR="00760EDD" w:rsidSect="00760EDD">
          <w:headerReference w:type="default" r:id="rId7"/>
          <w:headerReference w:type="first" r:id="rId8"/>
          <w:pgSz w:w="11909" w:h="16838"/>
          <w:pgMar w:top="1135" w:right="837" w:bottom="1049" w:left="837" w:header="426" w:footer="545" w:gutter="0"/>
          <w:pgNumType w:start="2"/>
          <w:cols w:space="720"/>
          <w:noEndnote/>
          <w:titlePg/>
          <w:docGrid w:linePitch="360"/>
        </w:sectPr>
      </w:pPr>
    </w:p>
    <w:p w:rsidR="001A2EFA" w:rsidRPr="001A2EFA" w:rsidRDefault="008B65E7" w:rsidP="001A2EFA">
      <w:pPr>
        <w:pStyle w:val="22"/>
        <w:shd w:val="clear" w:color="auto" w:fill="auto"/>
        <w:tabs>
          <w:tab w:val="right" w:pos="8596"/>
        </w:tabs>
        <w:spacing w:before="0" w:line="240" w:lineRule="auto"/>
        <w:ind w:left="5670" w:right="261"/>
        <w:jc w:val="left"/>
        <w:rPr>
          <w:sz w:val="28"/>
          <w:szCs w:val="28"/>
        </w:rPr>
      </w:pPr>
      <w:r w:rsidRPr="001A2EFA">
        <w:rPr>
          <w:sz w:val="28"/>
          <w:szCs w:val="28"/>
        </w:rPr>
        <w:lastRenderedPageBreak/>
        <w:t xml:space="preserve">Приложение к приказу Министерства здравоохранения Российской Федерации </w:t>
      </w:r>
    </w:p>
    <w:p w:rsidR="0078437E" w:rsidRPr="001A2EFA" w:rsidRDefault="001A2EFA" w:rsidP="001A2EFA">
      <w:pPr>
        <w:pStyle w:val="22"/>
        <w:shd w:val="clear" w:color="auto" w:fill="auto"/>
        <w:tabs>
          <w:tab w:val="right" w:pos="8596"/>
        </w:tabs>
        <w:spacing w:before="0" w:line="240" w:lineRule="auto"/>
        <w:ind w:left="5670" w:right="261"/>
        <w:jc w:val="left"/>
        <w:rPr>
          <w:sz w:val="28"/>
          <w:szCs w:val="28"/>
        </w:rPr>
      </w:pPr>
      <w:r w:rsidRPr="001A2EFA">
        <w:rPr>
          <w:sz w:val="28"/>
          <w:szCs w:val="28"/>
        </w:rPr>
        <w:t>о</w:t>
      </w:r>
      <w:r w:rsidR="008B65E7" w:rsidRPr="001A2EFA">
        <w:rPr>
          <w:sz w:val="28"/>
          <w:szCs w:val="28"/>
        </w:rPr>
        <w:t>т</w:t>
      </w:r>
      <w:r w:rsidRPr="001A2EFA">
        <w:rPr>
          <w:sz w:val="28"/>
          <w:szCs w:val="28"/>
        </w:rPr>
        <w:t> _________________ </w:t>
      </w:r>
      <w:r w:rsidR="008B65E7" w:rsidRPr="001A2EFA">
        <w:rPr>
          <w:sz w:val="28"/>
          <w:szCs w:val="28"/>
        </w:rPr>
        <w:t>№</w:t>
      </w:r>
      <w:r w:rsidR="00EB54EC">
        <w:rPr>
          <w:sz w:val="28"/>
          <w:szCs w:val="28"/>
        </w:rPr>
        <w:t>______</w:t>
      </w:r>
    </w:p>
    <w:p w:rsidR="001A2EFA" w:rsidRPr="001A2EFA" w:rsidRDefault="001A2EFA">
      <w:pPr>
        <w:pStyle w:val="21"/>
        <w:shd w:val="clear" w:color="auto" w:fill="auto"/>
        <w:spacing w:after="0" w:line="322" w:lineRule="exact"/>
        <w:jc w:val="center"/>
        <w:rPr>
          <w:sz w:val="28"/>
          <w:szCs w:val="28"/>
        </w:rPr>
      </w:pPr>
    </w:p>
    <w:p w:rsidR="001A2EFA" w:rsidRPr="001A2EFA" w:rsidRDefault="001A2EFA" w:rsidP="00760EDD">
      <w:pPr>
        <w:pStyle w:val="2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78437E" w:rsidRPr="001A2EFA" w:rsidRDefault="008B65E7" w:rsidP="00760EDD">
      <w:pPr>
        <w:pStyle w:val="2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1A2EFA">
        <w:rPr>
          <w:sz w:val="28"/>
          <w:szCs w:val="28"/>
        </w:rPr>
        <w:t>Индикаторы</w:t>
      </w:r>
    </w:p>
    <w:p w:rsidR="0078437E" w:rsidRPr="001A2EFA" w:rsidRDefault="008B65E7" w:rsidP="00760EDD">
      <w:pPr>
        <w:pStyle w:val="2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1A2EFA">
        <w:rPr>
          <w:sz w:val="28"/>
          <w:szCs w:val="28"/>
        </w:rPr>
        <w:t>риска нарушения обязательных требований, используемых в качестве</w:t>
      </w:r>
    </w:p>
    <w:p w:rsidR="0078437E" w:rsidRDefault="008B65E7" w:rsidP="00760EDD">
      <w:pPr>
        <w:pStyle w:val="2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1A2EFA">
        <w:rPr>
          <w:sz w:val="28"/>
          <w:szCs w:val="28"/>
        </w:rPr>
        <w:t xml:space="preserve">основания </w:t>
      </w:r>
      <w:proofErr w:type="gramStart"/>
      <w:r w:rsidRPr="001A2EFA">
        <w:rPr>
          <w:sz w:val="28"/>
          <w:szCs w:val="28"/>
        </w:rPr>
        <w:t>для проведения внеплановых проверок при осуществлении Федеральной службой по надзору в сфере здравоохранения государственного контроля за обращением</w:t>
      </w:r>
      <w:proofErr w:type="gramEnd"/>
      <w:r w:rsidRPr="001A2EFA">
        <w:rPr>
          <w:sz w:val="28"/>
          <w:szCs w:val="28"/>
        </w:rPr>
        <w:t xml:space="preserve"> медицинских изделий</w:t>
      </w:r>
    </w:p>
    <w:p w:rsidR="00760EDD" w:rsidRPr="001A2EFA" w:rsidRDefault="00760EDD">
      <w:pPr>
        <w:pStyle w:val="21"/>
        <w:shd w:val="clear" w:color="auto" w:fill="auto"/>
        <w:spacing w:after="202" w:line="322" w:lineRule="exact"/>
        <w:jc w:val="center"/>
        <w:rPr>
          <w:sz w:val="28"/>
          <w:szCs w:val="28"/>
        </w:rPr>
      </w:pPr>
    </w:p>
    <w:p w:rsidR="0078437E" w:rsidRPr="00760EDD" w:rsidRDefault="008B65E7" w:rsidP="00760EDD">
      <w:pPr>
        <w:pStyle w:val="22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64" w:lineRule="auto"/>
        <w:ind w:left="20" w:right="20" w:firstLine="692"/>
        <w:rPr>
          <w:sz w:val="28"/>
          <w:szCs w:val="28"/>
        </w:rPr>
      </w:pPr>
      <w:r w:rsidRPr="00760EDD">
        <w:rPr>
          <w:sz w:val="28"/>
          <w:szCs w:val="28"/>
        </w:rPr>
        <w:t>Непредставление юридическим лицом, индивидуальным предпринимателем в Росздравнадзор уведомления об исполнении предостережения о недопустимости нарушения обязательных требований.</w:t>
      </w:r>
    </w:p>
    <w:p w:rsidR="0078437E" w:rsidRPr="00760EDD" w:rsidRDefault="008B65E7" w:rsidP="00760EDD">
      <w:pPr>
        <w:pStyle w:val="22"/>
        <w:numPr>
          <w:ilvl w:val="0"/>
          <w:numId w:val="1"/>
        </w:numPr>
        <w:shd w:val="clear" w:color="auto" w:fill="auto"/>
        <w:tabs>
          <w:tab w:val="left" w:pos="1076"/>
          <w:tab w:val="left" w:pos="1134"/>
        </w:tabs>
        <w:spacing w:before="0" w:line="264" w:lineRule="auto"/>
        <w:ind w:left="20" w:right="20" w:firstLine="692"/>
        <w:rPr>
          <w:sz w:val="28"/>
          <w:szCs w:val="28"/>
        </w:rPr>
      </w:pPr>
      <w:r w:rsidRPr="00760EDD">
        <w:rPr>
          <w:sz w:val="28"/>
          <w:szCs w:val="28"/>
        </w:rPr>
        <w:t>Поступление в Росздравнадзор информации и (или) документов, свидетельствующих о фактах использования медицинской организацией медицинских изделий не по назначению, установленному производителем (изготовителем) медицинского изделия в технической и (или) эксплуатационной документации производителя (изготовителя) на медицинское изделие.</w:t>
      </w:r>
    </w:p>
    <w:p w:rsidR="0078437E" w:rsidRPr="00760EDD" w:rsidRDefault="008B65E7" w:rsidP="00760EDD">
      <w:pPr>
        <w:pStyle w:val="22"/>
        <w:numPr>
          <w:ilvl w:val="0"/>
          <w:numId w:val="1"/>
        </w:numPr>
        <w:shd w:val="clear" w:color="auto" w:fill="auto"/>
        <w:tabs>
          <w:tab w:val="left" w:pos="1076"/>
          <w:tab w:val="left" w:pos="1134"/>
        </w:tabs>
        <w:spacing w:before="0" w:line="264" w:lineRule="auto"/>
        <w:ind w:left="20" w:right="20" w:firstLine="692"/>
        <w:rPr>
          <w:sz w:val="28"/>
          <w:szCs w:val="28"/>
        </w:rPr>
      </w:pPr>
      <w:proofErr w:type="gramStart"/>
      <w:r w:rsidRPr="00760EDD">
        <w:rPr>
          <w:sz w:val="28"/>
          <w:szCs w:val="28"/>
        </w:rPr>
        <w:t>Поступление в Росздравнадзор информации и (или) документов, свидетельствующих о намерении юридического лица, индивидуального предпринимателя производить, изготавливать, ввозить на территорию Российской Федерации, вывозить с территории Российской Федерации, хранить, транспортировать, реализовывать, осуществлять монтаж, наладку, применять, эксплуатировать, в том числе осуществлять техническое обслуживание, ремонт, утилизацию или уничтожение фальсифицированного, недоброкачественного, контрафактного медицинского изделия, а также медицинского изделия, не</w:t>
      </w:r>
      <w:r w:rsidR="00C73A30">
        <w:rPr>
          <w:sz w:val="28"/>
          <w:szCs w:val="28"/>
        </w:rPr>
        <w:t> </w:t>
      </w:r>
      <w:r w:rsidRPr="00760EDD">
        <w:rPr>
          <w:sz w:val="28"/>
          <w:szCs w:val="28"/>
        </w:rPr>
        <w:t>включенного в Государственный реестр мед</w:t>
      </w:r>
      <w:r w:rsidRPr="00760EDD">
        <w:rPr>
          <w:rStyle w:val="1"/>
          <w:sz w:val="28"/>
          <w:szCs w:val="28"/>
          <w:u w:val="none"/>
        </w:rPr>
        <w:t>ици</w:t>
      </w:r>
      <w:r w:rsidRPr="00760EDD">
        <w:rPr>
          <w:sz w:val="28"/>
          <w:szCs w:val="28"/>
        </w:rPr>
        <w:t>нских изделий</w:t>
      </w:r>
      <w:proofErr w:type="gramEnd"/>
      <w:r w:rsidRPr="00760EDD">
        <w:rPr>
          <w:sz w:val="28"/>
          <w:szCs w:val="28"/>
        </w:rPr>
        <w:t xml:space="preserve"> и организаций (индивидуальных предпринимателей), осуществляющих производство и</w:t>
      </w:r>
      <w:r w:rsidR="00C73A30">
        <w:rPr>
          <w:sz w:val="28"/>
          <w:szCs w:val="28"/>
        </w:rPr>
        <w:t> </w:t>
      </w:r>
      <w:r w:rsidRPr="00760EDD">
        <w:rPr>
          <w:sz w:val="28"/>
          <w:szCs w:val="28"/>
        </w:rPr>
        <w:t>изготовление медицинских изделий.</w:t>
      </w:r>
    </w:p>
    <w:p w:rsidR="0078437E" w:rsidRPr="00760EDD" w:rsidRDefault="008B65E7" w:rsidP="00760EDD">
      <w:pPr>
        <w:pStyle w:val="22"/>
        <w:numPr>
          <w:ilvl w:val="0"/>
          <w:numId w:val="1"/>
        </w:numPr>
        <w:shd w:val="clear" w:color="auto" w:fill="auto"/>
        <w:tabs>
          <w:tab w:val="left" w:pos="1076"/>
          <w:tab w:val="left" w:pos="1134"/>
        </w:tabs>
        <w:spacing w:before="0" w:line="264" w:lineRule="auto"/>
        <w:ind w:left="20" w:right="20" w:firstLine="692"/>
        <w:rPr>
          <w:sz w:val="28"/>
          <w:szCs w:val="28"/>
        </w:rPr>
      </w:pPr>
      <w:r w:rsidRPr="00760EDD">
        <w:rPr>
          <w:sz w:val="28"/>
          <w:szCs w:val="28"/>
        </w:rPr>
        <w:t>Поступление в Росздравнадзор информации и (или) документов, свидетельствующих о намерении юридического лица, индивидуального предпринимателя осуществлять обращение медицинского изделия, которое может привести или приведет к нарушению обязательных требований.</w:t>
      </w:r>
    </w:p>
    <w:p w:rsidR="0078437E" w:rsidRPr="00760EDD" w:rsidRDefault="008B65E7" w:rsidP="00760EDD">
      <w:pPr>
        <w:pStyle w:val="22"/>
        <w:numPr>
          <w:ilvl w:val="0"/>
          <w:numId w:val="1"/>
        </w:numPr>
        <w:shd w:val="clear" w:color="auto" w:fill="auto"/>
        <w:tabs>
          <w:tab w:val="left" w:pos="1076"/>
          <w:tab w:val="left" w:pos="1134"/>
        </w:tabs>
        <w:spacing w:before="0" w:line="264" w:lineRule="auto"/>
        <w:ind w:left="20" w:right="20" w:firstLine="692"/>
        <w:rPr>
          <w:sz w:val="28"/>
          <w:szCs w:val="28"/>
        </w:rPr>
      </w:pPr>
      <w:r w:rsidRPr="00760EDD">
        <w:rPr>
          <w:sz w:val="28"/>
          <w:szCs w:val="28"/>
        </w:rPr>
        <w:t xml:space="preserve">Выявление </w:t>
      </w:r>
      <w:proofErr w:type="spellStart"/>
      <w:r w:rsidRPr="00760EDD">
        <w:rPr>
          <w:sz w:val="28"/>
          <w:szCs w:val="28"/>
        </w:rPr>
        <w:t>Росздравнадзором</w:t>
      </w:r>
      <w:proofErr w:type="spellEnd"/>
      <w:r w:rsidRPr="00760EDD">
        <w:rPr>
          <w:sz w:val="28"/>
          <w:szCs w:val="28"/>
        </w:rPr>
        <w:t xml:space="preserve"> по результатам мониторинга официальных интернет-сайтов зарубежных регуляторных аген</w:t>
      </w:r>
      <w:proofErr w:type="gramStart"/>
      <w:r w:rsidRPr="00760EDD">
        <w:rPr>
          <w:sz w:val="28"/>
          <w:szCs w:val="28"/>
        </w:rPr>
        <w:t>тств св</w:t>
      </w:r>
      <w:proofErr w:type="gramEnd"/>
      <w:r w:rsidRPr="00760EDD">
        <w:rPr>
          <w:sz w:val="28"/>
          <w:szCs w:val="28"/>
        </w:rPr>
        <w:t>едений о пяти и более случаях потенциальных проблем безопасности при применении одного медицинского изделия, при отсутствии информации о побочных действиях, не</w:t>
      </w:r>
      <w:r w:rsidR="00C73A30">
        <w:rPr>
          <w:sz w:val="28"/>
          <w:szCs w:val="28"/>
        </w:rPr>
        <w:t> </w:t>
      </w:r>
      <w:r w:rsidRPr="00760EDD">
        <w:rPr>
          <w:sz w:val="28"/>
          <w:szCs w:val="28"/>
        </w:rPr>
        <w:t>указанных в инструкции по применению или руководстве по эксплуатации медицинского изделия, на территории Российской Федерации.</w:t>
      </w:r>
    </w:p>
    <w:p w:rsidR="0078437E" w:rsidRPr="00760EDD" w:rsidRDefault="008B65E7" w:rsidP="00760EDD">
      <w:pPr>
        <w:pStyle w:val="22"/>
        <w:numPr>
          <w:ilvl w:val="0"/>
          <w:numId w:val="1"/>
        </w:numPr>
        <w:shd w:val="clear" w:color="auto" w:fill="auto"/>
        <w:tabs>
          <w:tab w:val="left" w:pos="949"/>
          <w:tab w:val="left" w:pos="1134"/>
        </w:tabs>
        <w:spacing w:before="0" w:line="264" w:lineRule="auto"/>
        <w:ind w:right="20" w:firstLine="692"/>
        <w:rPr>
          <w:sz w:val="28"/>
          <w:szCs w:val="28"/>
        </w:rPr>
      </w:pPr>
      <w:r w:rsidRPr="00760EDD">
        <w:rPr>
          <w:sz w:val="28"/>
          <w:szCs w:val="28"/>
        </w:rPr>
        <w:t xml:space="preserve">Размещение информации в сети «Интернет» и средствах массовой </w:t>
      </w:r>
      <w:r w:rsidRPr="00760EDD">
        <w:rPr>
          <w:sz w:val="28"/>
          <w:szCs w:val="28"/>
        </w:rPr>
        <w:lastRenderedPageBreak/>
        <w:t>информации о двух и более случаях побочных действий, нежелательных реакций при применении медицинского изделия, не указанных в инструкции по</w:t>
      </w:r>
      <w:r w:rsidR="00C73A30">
        <w:rPr>
          <w:sz w:val="28"/>
          <w:szCs w:val="28"/>
        </w:rPr>
        <w:t> </w:t>
      </w:r>
      <w:r w:rsidRPr="00760EDD">
        <w:rPr>
          <w:sz w:val="28"/>
          <w:szCs w:val="28"/>
        </w:rPr>
        <w:t>применению или руководстве по эксплуатации медицинского изделия, при</w:t>
      </w:r>
      <w:r w:rsidR="00C73A30">
        <w:rPr>
          <w:sz w:val="28"/>
          <w:szCs w:val="28"/>
        </w:rPr>
        <w:t> </w:t>
      </w:r>
      <w:r w:rsidRPr="00760EDD">
        <w:rPr>
          <w:sz w:val="28"/>
          <w:szCs w:val="28"/>
        </w:rPr>
        <w:t xml:space="preserve">применении одного медицинского изделия, при отсутствии указанной информации в </w:t>
      </w:r>
      <w:proofErr w:type="spellStart"/>
      <w:r w:rsidRPr="00760EDD">
        <w:rPr>
          <w:sz w:val="28"/>
          <w:szCs w:val="28"/>
        </w:rPr>
        <w:t>Росздравнадзоре</w:t>
      </w:r>
      <w:proofErr w:type="spellEnd"/>
      <w:r w:rsidRPr="00760EDD">
        <w:rPr>
          <w:sz w:val="28"/>
          <w:szCs w:val="28"/>
        </w:rPr>
        <w:t>.</w:t>
      </w:r>
    </w:p>
    <w:p w:rsidR="0078437E" w:rsidRPr="00760EDD" w:rsidRDefault="008B65E7" w:rsidP="00760EDD">
      <w:pPr>
        <w:pStyle w:val="22"/>
        <w:numPr>
          <w:ilvl w:val="0"/>
          <w:numId w:val="1"/>
        </w:numPr>
        <w:shd w:val="clear" w:color="auto" w:fill="auto"/>
        <w:tabs>
          <w:tab w:val="left" w:pos="949"/>
          <w:tab w:val="left" w:pos="1134"/>
        </w:tabs>
        <w:spacing w:before="0" w:line="264" w:lineRule="auto"/>
        <w:ind w:right="20" w:firstLine="692"/>
        <w:rPr>
          <w:sz w:val="28"/>
          <w:szCs w:val="28"/>
        </w:rPr>
      </w:pPr>
      <w:r w:rsidRPr="00760EDD">
        <w:rPr>
          <w:sz w:val="28"/>
          <w:szCs w:val="28"/>
        </w:rPr>
        <w:t>Поступление в Росздравнадзор информации, свидетельствующей о фактах обращения медицинского изделия, используемого субъектом обращения медицинских изделий не по назначению, установленному производителем в</w:t>
      </w:r>
      <w:r w:rsidR="00C73A30">
        <w:rPr>
          <w:sz w:val="28"/>
          <w:szCs w:val="28"/>
        </w:rPr>
        <w:t> </w:t>
      </w:r>
      <w:r w:rsidRPr="00760EDD">
        <w:rPr>
          <w:sz w:val="28"/>
          <w:szCs w:val="28"/>
        </w:rPr>
        <w:t>сопроводительной (эксплуатационной документации).</w:t>
      </w:r>
    </w:p>
    <w:p w:rsidR="0078437E" w:rsidRPr="00760EDD" w:rsidRDefault="008B65E7" w:rsidP="00760EDD">
      <w:pPr>
        <w:pStyle w:val="22"/>
        <w:numPr>
          <w:ilvl w:val="0"/>
          <w:numId w:val="1"/>
        </w:numPr>
        <w:shd w:val="clear" w:color="auto" w:fill="auto"/>
        <w:tabs>
          <w:tab w:val="left" w:pos="949"/>
          <w:tab w:val="left" w:pos="1134"/>
        </w:tabs>
        <w:spacing w:before="0" w:line="264" w:lineRule="auto"/>
        <w:ind w:right="20" w:firstLine="692"/>
        <w:rPr>
          <w:sz w:val="28"/>
          <w:szCs w:val="28"/>
        </w:rPr>
      </w:pPr>
      <w:r w:rsidRPr="00760EDD">
        <w:rPr>
          <w:sz w:val="28"/>
          <w:szCs w:val="28"/>
        </w:rPr>
        <w:t>Поступление в Росздравнадзор информации, свидетельствующей о</w:t>
      </w:r>
      <w:r w:rsidR="00C73A30">
        <w:rPr>
          <w:sz w:val="28"/>
          <w:szCs w:val="28"/>
        </w:rPr>
        <w:t> </w:t>
      </w:r>
      <w:r w:rsidRPr="00760EDD">
        <w:rPr>
          <w:sz w:val="28"/>
          <w:szCs w:val="28"/>
        </w:rPr>
        <w:t>проведении технических испытаний, токсикологических исследований, клинических испытаний, испытаний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единства измерений) с нарушением требований и порядков, установленных Министерством здравоохранения Российской Федерации; технических испытаний, испытаний (исследований) с</w:t>
      </w:r>
      <w:r w:rsidR="00C73A30">
        <w:rPr>
          <w:sz w:val="28"/>
          <w:szCs w:val="28"/>
        </w:rPr>
        <w:t> </w:t>
      </w:r>
      <w:r w:rsidRPr="00760EDD">
        <w:rPr>
          <w:sz w:val="28"/>
          <w:szCs w:val="28"/>
        </w:rPr>
        <w:t>целью оценки биологического действия медицинского изделия, испытаний в</w:t>
      </w:r>
      <w:r w:rsidR="00C73A30">
        <w:rPr>
          <w:sz w:val="28"/>
          <w:szCs w:val="28"/>
        </w:rPr>
        <w:t> </w:t>
      </w:r>
      <w:r w:rsidRPr="00760EDD">
        <w:rPr>
          <w:sz w:val="28"/>
          <w:szCs w:val="28"/>
        </w:rPr>
        <w:t>целях утверждения типа средств измерений (в отношении медицинских изделий, отнесенных к средствам измерений, перечень которых утверждается Евразийской экономической комиссией), клинических испытаний медицинских изделий с</w:t>
      </w:r>
      <w:r w:rsidR="00C73A30">
        <w:rPr>
          <w:sz w:val="28"/>
          <w:szCs w:val="28"/>
        </w:rPr>
        <w:t> </w:t>
      </w:r>
      <w:r w:rsidRPr="00760EDD">
        <w:rPr>
          <w:sz w:val="28"/>
          <w:szCs w:val="28"/>
        </w:rPr>
        <w:t>нарушением норм, установленных Евразийским экономическим союзом.</w:t>
      </w:r>
    </w:p>
    <w:p w:rsidR="0078437E" w:rsidRPr="00760EDD" w:rsidRDefault="008B65E7" w:rsidP="00760EDD">
      <w:pPr>
        <w:pStyle w:val="22"/>
        <w:numPr>
          <w:ilvl w:val="0"/>
          <w:numId w:val="1"/>
        </w:numPr>
        <w:shd w:val="clear" w:color="auto" w:fill="auto"/>
        <w:tabs>
          <w:tab w:val="left" w:pos="949"/>
          <w:tab w:val="left" w:pos="1134"/>
        </w:tabs>
        <w:spacing w:before="0" w:line="264" w:lineRule="auto"/>
        <w:ind w:right="20" w:firstLine="692"/>
        <w:rPr>
          <w:sz w:val="28"/>
          <w:szCs w:val="28"/>
        </w:rPr>
      </w:pPr>
      <w:proofErr w:type="gramStart"/>
      <w:r w:rsidRPr="00760EDD">
        <w:rPr>
          <w:sz w:val="28"/>
          <w:szCs w:val="28"/>
        </w:rPr>
        <w:t>Поступление в Росздравнадзор сведений по результатам экспертизы качества, эффективности и безопасности медицинских изделий, свидетельствующих о систематическом представлении испытательной лабораторией (центром) недостоверных сведений в документах, подтверждающих результаты проведении технических испытаний, токсикологических исследований, испытаний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единства измерений) с нарушением требований и порядков, установленных Министерством</w:t>
      </w:r>
      <w:proofErr w:type="gramEnd"/>
      <w:r w:rsidRPr="00760EDD">
        <w:rPr>
          <w:sz w:val="28"/>
          <w:szCs w:val="28"/>
        </w:rPr>
        <w:t xml:space="preserve"> здравоохранения Российской Федерации; технических испытаний, испытаний (исследований) с</w:t>
      </w:r>
      <w:r w:rsidR="00C73A30">
        <w:rPr>
          <w:sz w:val="28"/>
          <w:szCs w:val="28"/>
        </w:rPr>
        <w:t> </w:t>
      </w:r>
      <w:r w:rsidRPr="00760EDD">
        <w:rPr>
          <w:sz w:val="28"/>
          <w:szCs w:val="28"/>
        </w:rPr>
        <w:t>целью оценки биологического действия медицинского изделия, испытаний в</w:t>
      </w:r>
      <w:r w:rsidR="00C73A30">
        <w:rPr>
          <w:sz w:val="28"/>
          <w:szCs w:val="28"/>
        </w:rPr>
        <w:t> </w:t>
      </w:r>
      <w:r w:rsidRPr="00760EDD">
        <w:rPr>
          <w:sz w:val="28"/>
          <w:szCs w:val="28"/>
        </w:rPr>
        <w:t>целях утверждения типа средств измерений (в отношении медицинских изделий, отнесенных к средствам измерений, перечень которых утверждается Евразийской экономической комиссией), клинических испытаний медицинских изделий с</w:t>
      </w:r>
      <w:r w:rsidR="00C73A30">
        <w:rPr>
          <w:sz w:val="28"/>
          <w:szCs w:val="28"/>
        </w:rPr>
        <w:t> </w:t>
      </w:r>
      <w:r w:rsidRPr="00760EDD">
        <w:rPr>
          <w:sz w:val="28"/>
          <w:szCs w:val="28"/>
        </w:rPr>
        <w:t>нарушением норм, установленных Евразийским экономическим союзом.</w:t>
      </w:r>
    </w:p>
    <w:p w:rsidR="0078437E" w:rsidRPr="00EB54EC" w:rsidRDefault="008B65E7" w:rsidP="00EB54EC">
      <w:pPr>
        <w:pStyle w:val="22"/>
        <w:numPr>
          <w:ilvl w:val="0"/>
          <w:numId w:val="1"/>
        </w:numPr>
        <w:shd w:val="clear" w:color="auto" w:fill="auto"/>
        <w:tabs>
          <w:tab w:val="left" w:pos="1134"/>
          <w:tab w:val="left" w:pos="1210"/>
        </w:tabs>
        <w:spacing w:before="0" w:line="240" w:lineRule="auto"/>
        <w:ind w:left="20" w:firstLine="692"/>
        <w:rPr>
          <w:sz w:val="28"/>
          <w:szCs w:val="28"/>
        </w:rPr>
      </w:pPr>
      <w:r w:rsidRPr="00EB54EC">
        <w:rPr>
          <w:sz w:val="28"/>
          <w:szCs w:val="28"/>
        </w:rPr>
        <w:t>Поступление в Росздравнадзор информации, свидетельствующей о</w:t>
      </w:r>
      <w:r w:rsidR="00C73A30" w:rsidRPr="00EB54EC">
        <w:rPr>
          <w:sz w:val="28"/>
          <w:szCs w:val="28"/>
        </w:rPr>
        <w:t> </w:t>
      </w:r>
      <w:r w:rsidRPr="00EB54EC">
        <w:rPr>
          <w:sz w:val="28"/>
          <w:szCs w:val="28"/>
        </w:rPr>
        <w:t>нарушении порядка ввоза на территорию Российской Федерации медицинских изделий в целях государственной регистрации, установленного Министерством здравоохранения Российской Федерации.</w:t>
      </w:r>
    </w:p>
    <w:sectPr w:rsidR="0078437E" w:rsidRPr="00EB54EC" w:rsidSect="00EB54EC">
      <w:headerReference w:type="default" r:id="rId9"/>
      <w:headerReference w:type="first" r:id="rId10"/>
      <w:pgSz w:w="11909" w:h="16838"/>
      <w:pgMar w:top="1135" w:right="837" w:bottom="851" w:left="1134" w:header="426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F2A" w:rsidRDefault="00220F2A" w:rsidP="0078437E">
      <w:r>
        <w:separator/>
      </w:r>
    </w:p>
  </w:endnote>
  <w:endnote w:type="continuationSeparator" w:id="0">
    <w:p w:rsidR="00220F2A" w:rsidRDefault="00220F2A" w:rsidP="00784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F2A" w:rsidRDefault="00220F2A"/>
  </w:footnote>
  <w:footnote w:type="continuationSeparator" w:id="0">
    <w:p w:rsidR="00220F2A" w:rsidRDefault="00220F2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04507"/>
      <w:docPartObj>
        <w:docPartGallery w:val="Page Numbers (Top of Page)"/>
        <w:docPartUnique/>
      </w:docPartObj>
    </w:sdtPr>
    <w:sdtContent>
      <w:p w:rsidR="00760EDD" w:rsidRDefault="00872D09">
        <w:pPr>
          <w:pStyle w:val="a7"/>
          <w:jc w:val="center"/>
        </w:pPr>
        <w:fldSimple w:instr=" PAGE   \* MERGEFORMAT ">
          <w:r w:rsidR="00760EDD">
            <w:rPr>
              <w:noProof/>
            </w:rPr>
            <w:t>2</w:t>
          </w:r>
        </w:fldSimple>
      </w:p>
    </w:sdtContent>
  </w:sdt>
  <w:p w:rsidR="00760EDD" w:rsidRDefault="00760ED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DD" w:rsidRDefault="00760EDD">
    <w:pPr>
      <w:pStyle w:val="a7"/>
      <w:jc w:val="center"/>
    </w:pPr>
  </w:p>
  <w:p w:rsidR="00760EDD" w:rsidRDefault="00760ED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04513"/>
      <w:docPartObj>
        <w:docPartGallery w:val="Page Numbers (Top of Page)"/>
        <w:docPartUnique/>
      </w:docPartObj>
    </w:sdtPr>
    <w:sdtContent>
      <w:p w:rsidR="00760EDD" w:rsidRDefault="00872D09">
        <w:pPr>
          <w:pStyle w:val="a7"/>
          <w:jc w:val="center"/>
        </w:pPr>
        <w:fldSimple w:instr=" PAGE   \* MERGEFORMAT ">
          <w:r w:rsidR="00EB54EC">
            <w:rPr>
              <w:noProof/>
            </w:rPr>
            <w:t>2</w:t>
          </w:r>
        </w:fldSimple>
      </w:p>
    </w:sdtContent>
  </w:sdt>
  <w:p w:rsidR="00760EDD" w:rsidRDefault="00760EDD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DD" w:rsidRDefault="00760EDD">
    <w:pPr>
      <w:pStyle w:val="a7"/>
      <w:jc w:val="center"/>
    </w:pPr>
  </w:p>
  <w:p w:rsidR="00760EDD" w:rsidRDefault="00760ED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45BC6"/>
    <w:multiLevelType w:val="multilevel"/>
    <w:tmpl w:val="03D8A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8437E"/>
    <w:rsid w:val="001A2EFA"/>
    <w:rsid w:val="00220F2A"/>
    <w:rsid w:val="00760EDD"/>
    <w:rsid w:val="0078437E"/>
    <w:rsid w:val="00872D09"/>
    <w:rsid w:val="008B65E7"/>
    <w:rsid w:val="00AB7F3E"/>
    <w:rsid w:val="00AE2EC7"/>
    <w:rsid w:val="00C73A30"/>
    <w:rsid w:val="00CD166E"/>
    <w:rsid w:val="00EB54EC"/>
    <w:rsid w:val="00F2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3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437E"/>
    <w:rPr>
      <w:color w:val="000080"/>
      <w:u w:val="single"/>
    </w:rPr>
  </w:style>
  <w:style w:type="character" w:customStyle="1" w:styleId="2">
    <w:name w:val="Основной текст (2)_"/>
    <w:basedOn w:val="a0"/>
    <w:link w:val="21"/>
    <w:rsid w:val="007843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"/>
    <w:basedOn w:val="2"/>
    <w:rsid w:val="0078437E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22"/>
    <w:rsid w:val="00784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78437E"/>
    <w:rPr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Колонтитул_"/>
    <w:basedOn w:val="a0"/>
    <w:link w:val="10"/>
    <w:rsid w:val="00784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78437E"/>
    <w:rPr>
      <w:color w:val="000000"/>
      <w:spacing w:val="0"/>
      <w:w w:val="100"/>
      <w:position w:val="0"/>
    </w:rPr>
  </w:style>
  <w:style w:type="paragraph" w:customStyle="1" w:styleId="21">
    <w:name w:val="Основной текст (2)1"/>
    <w:basedOn w:val="a"/>
    <w:link w:val="2"/>
    <w:rsid w:val="0078437E"/>
    <w:pPr>
      <w:shd w:val="clear" w:color="auto" w:fill="FFFFFF"/>
      <w:spacing w:after="138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2"/>
    <w:basedOn w:val="a"/>
    <w:link w:val="a4"/>
    <w:rsid w:val="0078437E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Колонтитул1"/>
    <w:basedOn w:val="a"/>
    <w:link w:val="a5"/>
    <w:rsid w:val="007843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A2E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2EFA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1A2E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2EF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Абрамидзе Светлана Елгуджановна</dc:creator>
  <cp:lastModifiedBy>Городиский В.В.</cp:lastModifiedBy>
  <cp:revision>3</cp:revision>
  <dcterms:created xsi:type="dcterms:W3CDTF">2020-01-17T07:48:00Z</dcterms:created>
  <dcterms:modified xsi:type="dcterms:W3CDTF">2020-01-17T07:49:00Z</dcterms:modified>
</cp:coreProperties>
</file>