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B78" w:rsidRPr="006C1B78" w:rsidRDefault="006C1B78" w:rsidP="006C1B78">
      <w:pPr>
        <w:spacing w:after="144" w:line="288" w:lineRule="atLeast"/>
        <w:textAlignment w:val="top"/>
        <w:outlineLvl w:val="0"/>
        <w:rPr>
          <w:rFonts w:ascii="Arial" w:eastAsia="Times New Roman" w:hAnsi="Arial" w:cs="Arial"/>
          <w:b/>
          <w:bCs/>
          <w:color w:val="2A2A2A"/>
          <w:kern w:val="36"/>
          <w:sz w:val="31"/>
          <w:szCs w:val="31"/>
          <w:lang w:eastAsia="ru-RU"/>
        </w:rPr>
      </w:pPr>
      <w:r w:rsidRPr="006C1B78">
        <w:rPr>
          <w:rFonts w:ascii="Arial" w:eastAsia="Times New Roman" w:hAnsi="Arial" w:cs="Arial"/>
          <w:b/>
          <w:bCs/>
          <w:color w:val="2A2A2A"/>
          <w:kern w:val="36"/>
          <w:sz w:val="31"/>
          <w:szCs w:val="31"/>
          <w:lang w:eastAsia="ru-RU"/>
        </w:rPr>
        <w:t>Лабораторные нарушения у пациентов с инфекцией COVID-2019</w:t>
      </w:r>
    </w:p>
    <w:p w:rsidR="006C1B78" w:rsidRPr="00FD427B" w:rsidRDefault="006C1B78" w:rsidP="00FD427B">
      <w:pPr>
        <w:spacing w:after="0" w:line="288" w:lineRule="atLeast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single" w:sz="6" w:space="0" w:color="DADADA" w:frame="1"/>
          <w:shd w:val="clear" w:color="auto" w:fill="F5F5F5"/>
          <w:lang w:eastAsia="ru-RU"/>
        </w:rPr>
      </w:pPr>
      <w:proofErr w:type="spellStart"/>
      <w:r w:rsidRPr="006C1B78">
        <w:rPr>
          <w:rFonts w:ascii="Arial" w:eastAsia="Times New Roman" w:hAnsi="Arial" w:cs="Arial"/>
          <w:b/>
          <w:bCs/>
          <w:color w:val="00627D"/>
          <w:sz w:val="20"/>
          <w:szCs w:val="20"/>
          <w:lang w:eastAsia="ru-RU"/>
        </w:rPr>
        <w:t>Giuseppe</w:t>
      </w:r>
      <w:proofErr w:type="spellEnd"/>
      <w:r w:rsidRPr="006C1B78">
        <w:rPr>
          <w:rFonts w:ascii="Arial" w:eastAsia="Times New Roman" w:hAnsi="Arial" w:cs="Arial"/>
          <w:b/>
          <w:bCs/>
          <w:color w:val="00627D"/>
          <w:sz w:val="20"/>
          <w:szCs w:val="20"/>
          <w:lang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b/>
          <w:bCs/>
          <w:color w:val="00627D"/>
          <w:sz w:val="20"/>
          <w:szCs w:val="20"/>
          <w:lang w:eastAsia="ru-RU"/>
        </w:rPr>
        <w:t>Lippi</w:t>
      </w:r>
      <w:proofErr w:type="spellEnd"/>
      <w:r w:rsidRPr="006C1B78">
        <w:rPr>
          <w:rFonts w:ascii="Arial" w:eastAsia="Times New Roman" w:hAnsi="Arial" w:cs="Arial"/>
          <w:b/>
          <w:bCs/>
          <w:color w:val="2A2A2A"/>
          <w:sz w:val="20"/>
          <w:szCs w:val="20"/>
          <w:lang w:eastAsia="ru-RU"/>
        </w:rPr>
        <w:t>/ </w:t>
      </w:r>
      <w:r w:rsidRPr="006C1B78">
        <w:rPr>
          <w:rFonts w:ascii="Arial" w:eastAsia="Times New Roman" w:hAnsi="Arial" w:cs="Arial"/>
          <w:b/>
          <w:bCs/>
          <w:color w:val="00627D"/>
          <w:sz w:val="20"/>
          <w:szCs w:val="20"/>
          <w:lang w:eastAsia="ru-RU"/>
        </w:rPr>
        <w:t>Марио Плебани</w:t>
      </w:r>
      <w:r w:rsidRPr="006C1B78">
        <w:rPr>
          <w:rFonts w:ascii="Arial" w:eastAsia="Times New Roman" w:hAnsi="Arial" w:cs="Arial"/>
          <w:b/>
          <w:bCs/>
          <w:noProof/>
          <w:color w:val="00627D"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61C4B26C" wp14:editId="51FDCF19">
                <wp:extent cx="302895" cy="302895"/>
                <wp:effectExtent l="0" t="0" r="0" b="0"/>
                <wp:docPr id="1" name="AutoShape 1" descr="Идентификатор ORCID: https://orcid.org/0000-0002-0270-1711">
                  <a:hlinkClick xmlns:a="http://schemas.openxmlformats.org/drawingml/2006/main" r:id="rId6" tgtFrame="&quot;_blank&quot;" tooltip="&quot;Идентификатор ORCID: https://orcid.org/0000-0002-0270-1711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Идентификатор ORCID: https://orcid.org/0000-0002-0270-1711" href="https://orcid.org/0000-0002-0270-1711" target="&quot;_blank&quot;" title="&quot;Идентификатор ORCID: https://orcid.org/0000-0002-0270-1711&quot;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593271" w:rsidRDefault="006C1B78" w:rsidP="00593271">
      <w:pPr>
        <w:spacing w:line="240" w:lineRule="auto"/>
        <w:textAlignment w:val="top"/>
        <w:rPr>
          <w:rFonts w:ascii="Arial" w:eastAsia="Times New Roman" w:hAnsi="Arial" w:cs="Arial"/>
          <w:color w:val="2A2A2A"/>
          <w:sz w:val="20"/>
          <w:szCs w:val="20"/>
          <w:lang w:eastAsia="ru-RU"/>
        </w:rPr>
      </w:pPr>
      <w:r w:rsidRPr="006C1B78">
        <w:rPr>
          <w:rFonts w:ascii="Arial" w:eastAsia="Times New Roman" w:hAnsi="Arial" w:cs="Arial"/>
          <w:b/>
          <w:bCs/>
          <w:color w:val="2A2A2A"/>
          <w:sz w:val="20"/>
          <w:szCs w:val="20"/>
          <w:lang w:eastAsia="ru-RU"/>
        </w:rPr>
        <w:t>Опубликовано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: 2020-03-03</w:t>
      </w:r>
      <w:r w:rsidR="001B16FC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r w:rsidR="001B16FC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J</w:t>
      </w:r>
      <w:r w:rsidR="001B16FC" w:rsidRPr="00663FB1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r w:rsidR="001B16FC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Clin</w:t>
      </w:r>
      <w:r w:rsidR="001B16FC" w:rsidRPr="00663FB1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r w:rsidR="001B16FC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Chem</w:t>
      </w:r>
      <w:r w:rsidR="001B16FC" w:rsidRPr="00663FB1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r w:rsidR="001B16FC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Lab</w:t>
      </w:r>
      <w:r w:rsidR="001B16FC" w:rsidRPr="00663FB1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r w:rsidR="001B16FC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Med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 / </w:t>
      </w:r>
      <w:r w:rsidRPr="006C1B78">
        <w:rPr>
          <w:rFonts w:ascii="Arial" w:eastAsia="Times New Roman" w:hAnsi="Arial" w:cs="Arial"/>
          <w:b/>
          <w:bCs/>
          <w:color w:val="2A2A2A"/>
          <w:sz w:val="20"/>
          <w:szCs w:val="20"/>
          <w:lang w:eastAsia="ru-RU"/>
        </w:rPr>
        <w:t>DOI: </w:t>
      </w:r>
      <w:hyperlink r:id="rId7" w:history="1">
        <w:r w:rsidR="00593271" w:rsidRPr="00827DC8">
          <w:rPr>
            <w:rStyle w:val="a3"/>
            <w:rFonts w:ascii="Arial" w:eastAsia="Times New Roman" w:hAnsi="Arial" w:cs="Arial"/>
            <w:sz w:val="20"/>
            <w:szCs w:val="20"/>
            <w:lang w:eastAsia="ru-RU"/>
          </w:rPr>
          <w:t>https://doi.org/10.1515/cclm-2020-0198</w:t>
        </w:r>
      </w:hyperlink>
    </w:p>
    <w:p w:rsidR="006C1B78" w:rsidRPr="006C1B78" w:rsidRDefault="006C1B78" w:rsidP="00593271">
      <w:pPr>
        <w:spacing w:line="240" w:lineRule="auto"/>
        <w:textAlignment w:val="top"/>
        <w:rPr>
          <w:rFonts w:ascii="Arial" w:eastAsia="Times New Roman" w:hAnsi="Arial" w:cs="Arial"/>
          <w:color w:val="2A2A2A"/>
          <w:sz w:val="20"/>
          <w:szCs w:val="20"/>
          <w:lang w:eastAsia="ru-RU"/>
        </w:rPr>
      </w:pPr>
      <w:r w:rsidRPr="006C1B78">
        <w:rPr>
          <w:rFonts w:ascii="Arial" w:eastAsia="Times New Roman" w:hAnsi="Arial" w:cs="Arial"/>
          <w:b/>
          <w:bCs/>
          <w:color w:val="2A2A2A"/>
          <w:sz w:val="20"/>
          <w:szCs w:val="20"/>
          <w:lang w:eastAsia="ru-RU"/>
        </w:rPr>
        <w:t>Ключевые слова: </w:t>
      </w:r>
      <w:hyperlink r:id="rId8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коронавирус</w:t>
        </w:r>
      </w:hyperlink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; </w:t>
      </w:r>
      <w:hyperlink r:id="rId9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КОВИД-19 </w:t>
        </w:r>
      </w:hyperlink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; </w:t>
      </w:r>
      <w:hyperlink r:id="rId10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лабораторная медицина </w:t>
        </w:r>
      </w:hyperlink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; </w:t>
      </w:r>
      <w:hyperlink r:id="rId11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лабораторные исследования </w:t>
        </w:r>
      </w:hyperlink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; </w:t>
      </w:r>
      <w:hyperlink r:id="rId12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прогноз</w:t>
        </w:r>
      </w:hyperlink>
    </w:p>
    <w:p w:rsidR="006C1B78" w:rsidRPr="006C1B78" w:rsidRDefault="006C1B78" w:rsidP="00FD427B">
      <w:pPr>
        <w:spacing w:after="240" w:line="396" w:lineRule="atLeast"/>
        <w:jc w:val="both"/>
        <w:rPr>
          <w:rFonts w:ascii="Arial" w:eastAsia="Times New Roman" w:hAnsi="Arial" w:cs="Arial"/>
          <w:color w:val="2A2A2A"/>
          <w:sz w:val="20"/>
          <w:szCs w:val="20"/>
          <w:lang w:eastAsia="ru-RU"/>
        </w:rPr>
      </w:pP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Коронавирусная болезнь 2019 (COVID-19), форма респираторного и системного зооноза, вызванного вирусом, принадлежащим к семейству Coronaviridae, происходящим из города Ухань в Китае, по-прежнему распространяется по всему миру, тем самым принимая драматические черты пандемической чрезвычайной ситуации </w:t>
      </w:r>
      <w:proofErr w:type="gram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[ </w:t>
      </w:r>
      <w:proofErr w:type="gram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begin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instrText xml:space="preserve"> HYPERLINK "https://www.degruyter.com/view/j/cclm.ahead-of-print/cclm-2020-0198/cclm-2020-0198.xml" \l "j_cclm-2020-0198_ref_001" </w:instrTex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separate"/>
      </w:r>
      <w:r w:rsidRPr="006C1B78">
        <w:rPr>
          <w:rFonts w:ascii="Arial" w:eastAsia="Times New Roman" w:hAnsi="Arial" w:cs="Arial"/>
          <w:color w:val="00627D"/>
          <w:sz w:val="20"/>
          <w:szCs w:val="20"/>
          <w:u w:val="single"/>
          <w:lang w:eastAsia="ru-RU"/>
        </w:rPr>
        <w:t>1 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end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]. Согласно последним статистическим данным Всемирной организации здравоохранения (ВОЗ), болезнь уже охватила все континенты, причем более 80 000 диагностированных случаев заболевания в 34 различных странах и почти 2700 смертей до 26 февраля 2020 года </w:t>
      </w:r>
      <w:proofErr w:type="gram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[ </w:t>
      </w:r>
      <w:proofErr w:type="gram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begin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instrText xml:space="preserve"> HYPERLINK "https://www.degruyter.com/view/j/cclm.ahead-of-print/cclm-2020-0198/cclm-2020-0198.xml" \l "j_cclm-2020-0198_ref_002" </w:instrTex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separate"/>
      </w:r>
      <w:r w:rsidRPr="006C1B78">
        <w:rPr>
          <w:rFonts w:ascii="Arial" w:eastAsia="Times New Roman" w:hAnsi="Arial" w:cs="Arial"/>
          <w:color w:val="00627D"/>
          <w:sz w:val="20"/>
          <w:szCs w:val="20"/>
          <w:u w:val="single"/>
          <w:lang w:eastAsia="ru-RU"/>
        </w:rPr>
        <w:t>2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end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]. Несмотря на то, что тяжесть COVID-19, по-видимому, ниже, чем у двух предыдущих коронавирусных заболеваний, т. е. SARS (тяжелый острый респираторный синдром) и MERS (ближневосточный респираторный синдром), длительный инкубационный период и относительно низкая патогенность по сравнению с</w:t>
      </w:r>
      <w:r w:rsidR="00FD427B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двумя предыдущими подобными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вирусами способствуют поддержанию и усилению вспышки внутри и за пределами Китая.</w:t>
      </w:r>
    </w:p>
    <w:p w:rsidR="006C1B78" w:rsidRPr="006C1B78" w:rsidRDefault="006C1B78" w:rsidP="00FD427B">
      <w:pPr>
        <w:spacing w:after="240" w:line="396" w:lineRule="atLeast"/>
        <w:jc w:val="both"/>
        <w:rPr>
          <w:rFonts w:ascii="Arial" w:eastAsia="Times New Roman" w:hAnsi="Arial" w:cs="Arial"/>
          <w:color w:val="2A2A2A"/>
          <w:sz w:val="20"/>
          <w:szCs w:val="20"/>
          <w:lang w:eastAsia="ru-RU"/>
        </w:rPr>
      </w:pP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Хотя клиническая характеристика COVID-19 была широко определена </w:t>
      </w:r>
      <w:proofErr w:type="gram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[ </w:t>
      </w:r>
      <w:proofErr w:type="gram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begin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instrText xml:space="preserve"> HYPERLINK "https://www.degruyter.com/view/j/cclm.ahead-of-print/cclm-2020-0198/cclm-2020-0198.xml" \l "j_cclm-2020-0198_ref_003" </w:instrTex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separate"/>
      </w:r>
      <w:r w:rsidRPr="006C1B78">
        <w:rPr>
          <w:rFonts w:ascii="Arial" w:eastAsia="Times New Roman" w:hAnsi="Arial" w:cs="Arial"/>
          <w:color w:val="00627D"/>
          <w:sz w:val="20"/>
          <w:szCs w:val="20"/>
          <w:u w:val="single"/>
          <w:lang w:eastAsia="ru-RU"/>
        </w:rPr>
        <w:t>3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end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], контур наиболее репрез</w:t>
      </w:r>
      <w:r w:rsidR="00FD427B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ентативных лабораторных отклонений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, обнаруженных у пациентов с инфекцией COVID-2</w:t>
      </w:r>
      <w:r w:rsidR="00FD427B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019, все еще отсутствует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. Ранее было отмечено, что лабораторная медицина играет существенную роль в раннем выявлении, диагностике и лечении многих заболеваний </w:t>
      </w:r>
      <w:proofErr w:type="gram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[ </w:t>
      </w:r>
      <w:proofErr w:type="gram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begin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instrText xml:space="preserve"> HYPERLINK "https://www.degruyter.com/view/j/cclm.ahead-of-print/cclm-2020-0198/cclm-2020-0198.xml" \l "j_cclm-2020-0198_ref_004" </w:instrTex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separate"/>
      </w:r>
      <w:r w:rsidRPr="006C1B78">
        <w:rPr>
          <w:rFonts w:ascii="Arial" w:eastAsia="Times New Roman" w:hAnsi="Arial" w:cs="Arial"/>
          <w:color w:val="00627D"/>
          <w:sz w:val="20"/>
          <w:szCs w:val="20"/>
          <w:u w:val="single"/>
          <w:lang w:eastAsia="ru-RU"/>
        </w:rPr>
        <w:t>4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end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]. COVID-2019 не делает исключения из этого правила, в соответствии с которым полимеразная цепная реакция обратной транскрипции в реальном времени (РРТ-ПЦР) позволяет осуществлять прямую идентификацию вируса, в то время как </w:t>
      </w:r>
      <w:r w:rsidR="00FD427B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обнаружение антител к COVID-19 с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помощью полностью автоматизированных иммуно</w:t>
      </w:r>
      <w:r w:rsidR="00FD427B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логических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анализов является основой серологического надзора </w:t>
      </w:r>
      <w:proofErr w:type="gram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[ </w:t>
      </w:r>
      <w:proofErr w:type="gram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begin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instrText xml:space="preserve"> HYPERLINK "https://www.degruyter.com/view/j/cclm.ahead-of-print/cclm-2020-0198/cclm-2020-0198.xml" \l "j_cclm-2020-0198_ref_005" </w:instrTex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separate"/>
      </w:r>
      <w:r w:rsidRPr="006C1B78">
        <w:rPr>
          <w:rFonts w:ascii="Arial" w:eastAsia="Times New Roman" w:hAnsi="Arial" w:cs="Arial"/>
          <w:color w:val="00627D"/>
          <w:sz w:val="20"/>
          <w:szCs w:val="20"/>
          <w:u w:val="single"/>
          <w:lang w:eastAsia="ru-RU"/>
        </w:rPr>
        <w:t>5 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end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]. Тем не менее, роль лабораторной диагностики выходит далеко за рамки этиологической диагности</w:t>
      </w:r>
      <w:r w:rsidR="00FD427B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ки и эпидемиологического мониторинга, так как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 </w:t>
      </w:r>
      <w:proofErr w:type="spellStart"/>
      <w:r w:rsidRPr="006C1B78">
        <w:rPr>
          <w:rFonts w:ascii="Arial" w:eastAsia="Times New Roman" w:hAnsi="Arial" w:cs="Arial"/>
          <w:i/>
          <w:iCs/>
          <w:color w:val="2A2A2A"/>
          <w:sz w:val="20"/>
          <w:szCs w:val="20"/>
          <w:lang w:eastAsia="ru-RU"/>
        </w:rPr>
        <w:t>in</w:t>
      </w:r>
      <w:proofErr w:type="spellEnd"/>
      <w:r w:rsidRPr="006C1B78">
        <w:rPr>
          <w:rFonts w:ascii="Arial" w:eastAsia="Times New Roman" w:hAnsi="Arial" w:cs="Arial"/>
          <w:i/>
          <w:iCs/>
          <w:color w:val="2A2A2A"/>
          <w:sz w:val="20"/>
          <w:szCs w:val="20"/>
          <w:lang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i/>
          <w:iCs/>
          <w:color w:val="2A2A2A"/>
          <w:sz w:val="20"/>
          <w:szCs w:val="20"/>
          <w:lang w:eastAsia="ru-RU"/>
        </w:rPr>
        <w:t>vitro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 диагностические тесты обычно используются для оценки тяжести заболевания, для определения прогноза, для наблюдени</w:t>
      </w:r>
      <w:r w:rsidR="00593271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я за пациентами, для лечения и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терапевтического мониторинга </w:t>
      </w:r>
      <w:proofErr w:type="gram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[ </w:t>
      </w:r>
      <w:proofErr w:type="gram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begin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instrText xml:space="preserve"> HYPERLINK "https://www.degruyter.com/view/j/cclm.ahead-of-print/cclm-2020-0198/cclm-2020-0198.xml" \l "j_cclm-2020-0198_ref_006" </w:instrTex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separate"/>
      </w:r>
      <w:r w:rsidRPr="006C1B78">
        <w:rPr>
          <w:rFonts w:ascii="Arial" w:eastAsia="Times New Roman" w:hAnsi="Arial" w:cs="Arial"/>
          <w:color w:val="00627D"/>
          <w:sz w:val="20"/>
          <w:szCs w:val="20"/>
          <w:u w:val="single"/>
          <w:lang w:eastAsia="ru-RU"/>
        </w:rPr>
        <w:t>6 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end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]. Поэтому целью данной статьи является предоставление краткого обзора наибо</w:t>
      </w:r>
      <w:r w:rsidR="00FD427B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лее частых лабораторных отклонений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, встречающихся у пациентов с инфекцией COVID-2019.</w:t>
      </w:r>
    </w:p>
    <w:p w:rsidR="006C1B78" w:rsidRPr="006C1B78" w:rsidRDefault="006C1B78" w:rsidP="00FD427B">
      <w:pPr>
        <w:spacing w:after="240" w:line="396" w:lineRule="atLeast"/>
        <w:jc w:val="both"/>
        <w:rPr>
          <w:rFonts w:ascii="Arial" w:eastAsia="Times New Roman" w:hAnsi="Arial" w:cs="Arial"/>
          <w:color w:val="2A2A2A"/>
          <w:sz w:val="20"/>
          <w:szCs w:val="20"/>
          <w:lang w:eastAsia="ru-RU"/>
        </w:rPr>
      </w:pP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Электронный поиск был выполнен в Medline (интерфейс PubMed), Scopus и Web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of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Science, используя ключевые слова “2019 novel coronavirus” или “2019-nCoV”или “COVID-19” без даты (т. е. до 24 февраля 2020 года) или языковых ограничений. Авторы тщательно изучили название, аннотацию и полный текст (при наличии) всех статей, выявленных в соответствии с этими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lastRenderedPageBreak/>
        <w:t>критериями поиска, и в конечном итоге отобрали те, которые описывают значительные лабораторные нарушения у пациентов с тяжелой инфекцией COVID-19. Ссылки на идентифицированные документы также были перепроверены для выявления дополнительных исследований.</w:t>
      </w:r>
    </w:p>
    <w:p w:rsidR="006C1B78" w:rsidRPr="000E2D9D" w:rsidRDefault="006C1B78" w:rsidP="00BC1F35">
      <w:pPr>
        <w:spacing w:after="240" w:line="396" w:lineRule="atLeast"/>
        <w:jc w:val="both"/>
        <w:rPr>
          <w:rFonts w:ascii="Arial" w:eastAsia="Times New Roman" w:hAnsi="Arial" w:cs="Arial"/>
          <w:color w:val="2A2A2A"/>
          <w:sz w:val="20"/>
          <w:szCs w:val="20"/>
          <w:lang w:eastAsia="ru-RU"/>
        </w:rPr>
      </w:pP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В целом, 217 статей можно было бы первоначально идентифицировать с использованием наших критериев поиска, 206 из которых были исключены после прочтения заголовка, аннотации или полного текста, поскольку они не сообщали конкретных данных о ре</w:t>
      </w:r>
      <w:r w:rsidR="00EF5A3C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зультатах лабораторных исследований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. Таким образом, в итоге было отобрано в общей сложности 11 исследований, восемь из которых сообщили о частоте аномальных результатов лаборат</w:t>
      </w:r>
      <w:r w:rsidR="00593271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орных испытаний</w:t>
      </w:r>
      <w:r w:rsidRPr="006C1B78">
        <w:rPr>
          <w:rFonts w:ascii="Arial" w:eastAsia="Times New Roman" w:hAnsi="Arial" w:cs="Arial"/>
          <w:color w:val="00627D"/>
          <w:sz w:val="20"/>
          <w:szCs w:val="20"/>
          <w:u w:val="single"/>
          <w:lang w:eastAsia="ru-RU"/>
        </w:rPr>
        <w:t> </w:t>
      </w:r>
      <w:proofErr w:type="gram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[ </w:t>
      </w:r>
      <w:proofErr w:type="gram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begin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instrText xml:space="preserve"> HYPERLINK "https://www.degruyter.com/view/j/cclm.ahead-of-print/cclm-2020-0198/cclm-2020-0198.xml" \l "j_cclm-2020-0198_ref_007" </w:instrTex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separate"/>
      </w:r>
      <w:r w:rsidRPr="006C1B78">
        <w:rPr>
          <w:rFonts w:ascii="Arial" w:eastAsia="Times New Roman" w:hAnsi="Arial" w:cs="Arial"/>
          <w:color w:val="00627D"/>
          <w:sz w:val="20"/>
          <w:szCs w:val="20"/>
          <w:u w:val="single"/>
          <w:lang w:eastAsia="ru-RU"/>
        </w:rPr>
        <w:t>7 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end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], [ </w:t>
      </w:r>
      <w:hyperlink r:id="rId13" w:anchor="j_cclm-2020-0198_ref_008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8 </w:t>
        </w:r>
      </w:hyperlink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], [ </w:t>
      </w:r>
      <w:hyperlink r:id="rId14" w:anchor="j_cclm-2020-0198_ref_009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9 </w:t>
        </w:r>
      </w:hyperlink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], [ </w:t>
      </w:r>
      <w:hyperlink r:id="rId15" w:anchor="j_cclm-2020-0198_ref_010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10 </w:t>
        </w:r>
      </w:hyperlink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], [ </w:t>
      </w:r>
      <w:hyperlink r:id="rId16" w:anchor="j_cclm-2020-0198_ref_011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11 </w:t>
        </w:r>
      </w:hyperlink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], [ </w:t>
      </w:r>
      <w:hyperlink r:id="rId17" w:anchor="j_cclm-2020-0198_ref_012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12 </w:t>
        </w:r>
      </w:hyperlink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], [ </w:t>
      </w:r>
      <w:hyperlink r:id="rId18" w:anchor="j_cclm-2020-0198_ref_013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13 </w:t>
        </w:r>
      </w:hyperlink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], [ </w:t>
      </w:r>
      <w:hyperlink r:id="rId19" w:anchor="j_cclm-2020-0198_ref_014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14</w:t>
        </w:r>
      </w:hyperlink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]. </w:t>
      </w:r>
      <w:proofErr w:type="gram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Одно дополнительное исследование, опубликованное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Pan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et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al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. и с участием 21 пациента (71% женщин; возрастной диапазон, 25-63 лет) с нетяжелой COVID-19 инфекцией, </w:t>
      </w:r>
      <w:r w:rsidR="00EF5A3C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где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не были четко п</w:t>
      </w:r>
      <w:r w:rsidR="00EF5A3C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рописаны показатели пациентов с лабораторной патологией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, </w:t>
      </w:r>
      <w:r w:rsidR="00EF5A3C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но только самые частые анализы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, в том числе повышенные значения С-реактивного белка (СРБ), скорости оседания эритроцитов (СОЭ), лактатдегидрогеназы (ЛДГ) и D-димера [</w:t>
      </w:r>
      <w:hyperlink r:id="rId20" w:anchor="j_cclm-2020-0198_ref_015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15</w:t>
        </w:r>
      </w:hyperlink>
      <w:r w:rsidR="000E2D9D" w:rsidRPr="000E2D9D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].</w:t>
      </w:r>
      <w:proofErr w:type="gramEnd"/>
    </w:p>
    <w:p w:rsidR="006C1B78" w:rsidRPr="006C1B78" w:rsidRDefault="006C1B78" w:rsidP="00FD427B">
      <w:pPr>
        <w:spacing w:before="60" w:line="396" w:lineRule="atLeast"/>
        <w:jc w:val="both"/>
        <w:rPr>
          <w:rFonts w:ascii="Arial" w:eastAsia="Times New Roman" w:hAnsi="Arial" w:cs="Arial"/>
          <w:color w:val="888888"/>
          <w:sz w:val="18"/>
          <w:szCs w:val="18"/>
          <w:lang w:eastAsia="ru-RU"/>
        </w:rPr>
      </w:pPr>
      <w:r w:rsidRPr="006C1B78">
        <w:rPr>
          <w:rFonts w:ascii="Arial" w:eastAsia="Times New Roman" w:hAnsi="Arial" w:cs="Arial"/>
          <w:color w:val="888888"/>
          <w:sz w:val="18"/>
          <w:szCs w:val="18"/>
          <w:lang w:eastAsia="ru-RU"/>
        </w:rPr>
        <w:t>Основные характеристики включенных исследований.</w:t>
      </w:r>
    </w:p>
    <w:p w:rsidR="000E2D9D" w:rsidRDefault="006C1B78" w:rsidP="00FD427B">
      <w:pPr>
        <w:spacing w:after="240" w:line="396" w:lineRule="atLeast"/>
        <w:jc w:val="both"/>
        <w:rPr>
          <w:rFonts w:ascii="Arial" w:eastAsia="Times New Roman" w:hAnsi="Arial" w:cs="Arial"/>
          <w:color w:val="2A2A2A"/>
          <w:sz w:val="20"/>
          <w:szCs w:val="20"/>
          <w:lang w:eastAsia="ru-RU"/>
        </w:rPr>
      </w:pP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Что касается прогностических лабораторных данных, которые могут быть еще более важными для своевременного выявления пациентов с более высоким риском неблагоприятного исхода, то был опубликован интересный доклад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Wang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et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al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. ВОЗ изучила поведение шести лабораторных показателей в течение 19 дней госпитализации у 138 пациентов с инфекцией COVID-19 (33 с тяжелым течением заболевания), пять из которых умерли во время пребывания в стационаре </w:t>
      </w:r>
      <w:proofErr w:type="gram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[ </w:t>
      </w:r>
      <w:proofErr w:type="gram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begin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instrText xml:space="preserve"> HYPERLINK "https://www.degruyter.com/view/j/cclm.ahead-of-print/cclm-2020-0198/cclm-2020-0198.xml" \l "j_cclm-2020-0198_ref_016" </w:instrTex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separate"/>
      </w:r>
      <w:r w:rsidRPr="006C1B78">
        <w:rPr>
          <w:rFonts w:ascii="Arial" w:eastAsia="Times New Roman" w:hAnsi="Arial" w:cs="Arial"/>
          <w:color w:val="00627D"/>
          <w:sz w:val="20"/>
          <w:szCs w:val="20"/>
          <w:u w:val="single"/>
          <w:lang w:eastAsia="ru-RU"/>
        </w:rPr>
        <w:t>16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end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]. </w:t>
      </w:r>
      <w:proofErr w:type="gram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Между пациентами, нуждавшимися в поступлении в отделение интенсивной терапии (ОРИТ), и теми, кто этого не делал, было отмечено несколько значимых различий, особенно в отношении более высокого содержания лейкоцитов (WBC) (1,5 раза), более высокого содержания нейтрофилов (1,7 раза), более низкого содержания лимфоцитов (0,9 раза), а также более высоких значений ЛДГ (2,1 раза), аланинаминотрансферазы (АЛТ) (1,5 раза), аспартатаминотрансферазы (АСТ) (1,8 раза), общего</w:t>
      </w:r>
      <w:proofErr w:type="gram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билирубина (1,2 раза), креатинин</w:t>
      </w:r>
      <w:r w:rsidR="000E2D9D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а (1,1-</w:t>
      </w:r>
      <w:proofErr w:type="gramStart"/>
      <w:r w:rsidR="000E2D9D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кратный</w:t>
      </w:r>
      <w:proofErr w:type="gramEnd"/>
      <w:r w:rsidR="000E2D9D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), сердечного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тропонин</w:t>
      </w:r>
      <w:r w:rsidR="000E2D9D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а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I (2,2-кратный), D-димер</w:t>
      </w:r>
      <w:r w:rsidR="000E2D9D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а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(2,5-кратный) и прокальцитонин</w:t>
      </w:r>
      <w:r w:rsidR="000E2D9D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а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(1,2-кратный). Что касается этого последнего параметра, то доля пациентов с аномальными значениями, поступивших в ОРИТ, была более чем в 3 раза выше, чем у тех, кто этого не сделал (75% против 22%</w:t>
      </w:r>
      <w:r w:rsidR="000E2D9D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); </w:t>
      </w:r>
    </w:p>
    <w:p w:rsidR="006C1B78" w:rsidRPr="006C1B78" w:rsidRDefault="006C1B78" w:rsidP="00FD427B">
      <w:pPr>
        <w:spacing w:after="240" w:line="396" w:lineRule="atLeast"/>
        <w:jc w:val="both"/>
        <w:rPr>
          <w:rFonts w:ascii="Arial" w:eastAsia="Times New Roman" w:hAnsi="Arial" w:cs="Arial"/>
          <w:color w:val="2A2A2A"/>
          <w:sz w:val="20"/>
          <w:szCs w:val="20"/>
          <w:lang w:eastAsia="ru-RU"/>
        </w:rPr>
      </w:pP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 Также </w:t>
      </w:r>
      <w:r w:rsidR="000E2D9D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было сообщено, что умерших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людей чаще развивались лимфопения и лейкоцитоз, наряду с аномальными значениями D-димера, азота мочевины крови и креатинина. В исследовании Zhang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et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al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. на основании 140 COVID-19 пациентов (58 с тяжелым течением заболевания) </w:t>
      </w:r>
      <w:proofErr w:type="gram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[ </w:t>
      </w:r>
      <w:proofErr w:type="gram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begin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instrText xml:space="preserve"> HYPERLINK "https://www.degruyter.com/view/j/cclm.ahead-of-print/cclm-2020-0198/cclm-2020-0198.xml" \l "j_cclm-2020-0198_ref_007" </w:instrTex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separate"/>
      </w:r>
      <w:r w:rsidRPr="006C1B78">
        <w:rPr>
          <w:rFonts w:ascii="Arial" w:eastAsia="Times New Roman" w:hAnsi="Arial" w:cs="Arial"/>
          <w:color w:val="00627D"/>
          <w:sz w:val="20"/>
          <w:szCs w:val="20"/>
          <w:u w:val="single"/>
          <w:lang w:eastAsia="ru-RU"/>
        </w:rPr>
        <w:t>7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end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], достоверно более высокие значения D-димера (в 2 раза), СРБ (в 1,7 раза) и прокальцитонина (в 2 раза)</w:t>
      </w:r>
      <w:r w:rsidR="000E2D9D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, которые  наблюдаются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у пациентов с тяжелой формой заболевания по сравнению с пациентами с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lastRenderedPageBreak/>
        <w:t xml:space="preserve">более легкой формой. В исследовании, опубликованном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Huang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et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al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. вовлечение 140 COVID-19 пациентов (13 с тяжелой болезнью) </w:t>
      </w:r>
      <w:proofErr w:type="gram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[ </w:t>
      </w:r>
      <w:proofErr w:type="gram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begin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instrText xml:space="preserve"> HYPERLINK "https://www.degruyter.com/view/j/cclm.ahead-of-print/cclm-2020-0198/cclm-2020-0198.xml" \l "j_cclm-2020-0198_ref_008" </w:instrTex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separate"/>
      </w:r>
      <w:r w:rsidRPr="006C1B78">
        <w:rPr>
          <w:rFonts w:ascii="Arial" w:eastAsia="Times New Roman" w:hAnsi="Arial" w:cs="Arial"/>
          <w:color w:val="00627D"/>
          <w:sz w:val="20"/>
          <w:szCs w:val="20"/>
          <w:u w:val="single"/>
          <w:lang w:eastAsia="ru-RU"/>
        </w:rPr>
        <w:t>8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end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], значимыми предикторами поступления в ОРИТ были лейкоцитоз (увеличение в 2,0 раза у пациентов с ОРИТ), нейтрофилия (увеличение в 4,4 раза), лимфопения (уменьшение в 0,4 раза), протромбиновое время (увеличение в 1,14 раза), D-димер (увеличение в 4,8 раза), альбумин (увеличение в 0,8 раза), АЛТ (увеличение в 1,8 раза), общий билирубин (увеличение в 1,3 раза), ЛДГ (увеличение в 1,4 раза) и прокальцитонин, значени</w:t>
      </w:r>
      <w:r w:rsidR="000E2D9D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я которых были увеличены на 25%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среди пациентов, которые были госпитализированы в ОРИТ по сравнению с 0%, которые не были (</w:t>
      </w:r>
      <w:proofErr w:type="gram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Р</w:t>
      </w:r>
      <w:proofErr w:type="gram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=0,029). Аналогичные выводы были сделаны в статье, опубликованной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Liu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et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al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. ВОЗ обнаружила, что тяжесть заболевания может быть предсказана по лимфопении, нейтрофилии, низким значениям альбумина, а также по повышенным значениям ЛДГ и СРБ </w:t>
      </w:r>
      <w:proofErr w:type="gram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[ </w:t>
      </w:r>
      <w:proofErr w:type="gram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begin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instrText xml:space="preserve"> HYPERLINK "https://www.degruyter.com/view/j/cclm.ahead-of-print/cclm-2020-0198/cclm-2020-0198.xml" \l "j_cclm-2020-0198_ref_011" </w:instrTex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separate"/>
      </w:r>
      <w:r w:rsidRPr="006C1B78">
        <w:rPr>
          <w:rFonts w:ascii="Arial" w:eastAsia="Times New Roman" w:hAnsi="Arial" w:cs="Arial"/>
          <w:color w:val="00627D"/>
          <w:sz w:val="20"/>
          <w:szCs w:val="20"/>
          <w:u w:val="single"/>
          <w:lang w:eastAsia="ru-RU"/>
        </w:rPr>
        <w:t>11 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end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]. Наконец,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Tang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et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al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. под наблюдением находилось 183 пациента с подтвержденной инфекцией COVID-19 (54% женщин; средний возраст-54 года) во время их пребывания в стационаре </w:t>
      </w:r>
      <w:proofErr w:type="gram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[ </w:t>
      </w:r>
      <w:proofErr w:type="gram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begin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instrText xml:space="preserve"> HYPERLINK "https://www.degruyter.com/view/j/cclm.ahead-of-print/cclm-2020-0198/cclm-2020-0198.xml" \l "j_cclm-2020-0198_ref_017" </w:instrTex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separate"/>
      </w:r>
      <w:r w:rsidRPr="006C1B78">
        <w:rPr>
          <w:rFonts w:ascii="Arial" w:eastAsia="Times New Roman" w:hAnsi="Arial" w:cs="Arial"/>
          <w:color w:val="00627D"/>
          <w:sz w:val="20"/>
          <w:szCs w:val="20"/>
          <w:u w:val="single"/>
          <w:lang w:eastAsia="ru-RU"/>
        </w:rPr>
        <w:t>17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end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], и обнаружили, что параметры коагуляции чаще нарушались у тех, кто умер (n=21), чем у тех, кто выжил. В частности, было обнаружено, что значения PT, D-димера и продуктов деградации фибрина/фибриногена (FDP) в 1,14, 3,5 и 1,9 раза выше </w:t>
      </w:r>
      <w:proofErr w:type="gram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у</w:t>
      </w:r>
      <w:proofErr w:type="gram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не выживших, чем у выживших, соответственно. В целом, 71,4% умерших пациентов соответствовали критериям диагностики диссеминированного внутрисосудистого свертывания крови (ДВС-синдрома) по сравнению только с 0,6% выживших.</w:t>
      </w:r>
    </w:p>
    <w:p w:rsidR="006C1B78" w:rsidRPr="006C1B78" w:rsidRDefault="000E2D9D" w:rsidP="00FD427B">
      <w:pPr>
        <w:spacing w:after="240" w:line="396" w:lineRule="atLeast"/>
        <w:jc w:val="both"/>
        <w:rPr>
          <w:rFonts w:ascii="Arial" w:eastAsia="Times New Roman" w:hAnsi="Arial" w:cs="Arial"/>
          <w:color w:val="2A2A2A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Имеющиеся в настоящее время данные</w:t>
      </w:r>
      <w:r w:rsidR="006C1B78"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свидетельствует о том, что многие лаб</w:t>
      </w:r>
      <w:r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ораторные показатели меняются</w:t>
      </w:r>
      <w:r w:rsidR="00FA0C36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у пациентов с COVID-19</w:t>
      </w:r>
      <w:r w:rsidR="006C1B78"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, и некоторые из них могут считаться значимыми предикторами неблагоприятных клинических исх</w:t>
      </w:r>
      <w:r w:rsidR="00FA0C36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одов</w:t>
      </w:r>
      <w:r w:rsidR="006C1B78"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. </w:t>
      </w:r>
      <w:proofErr w:type="gramStart"/>
      <w:r w:rsidR="006C1B78"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За исключением исследования </w:t>
      </w:r>
      <w:proofErr w:type="spellStart"/>
      <w:r w:rsidR="006C1B78"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Liu</w:t>
      </w:r>
      <w:proofErr w:type="spellEnd"/>
      <w:r w:rsidR="006C1B78"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proofErr w:type="spellStart"/>
      <w:r w:rsidR="006C1B78"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et</w:t>
      </w:r>
      <w:proofErr w:type="spellEnd"/>
      <w:r w:rsidR="006C1B78"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proofErr w:type="spellStart"/>
      <w:r w:rsidR="006C1B78"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al</w:t>
      </w:r>
      <w:proofErr w:type="spellEnd"/>
      <w:r w:rsidR="006C1B78"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. среди которых были только дети с легкой формой COVID-19 инфекции, наиболее частыми аномалиями были лимфопения (35-75% случаев), повышенные значения СРБ (75-93% случаев), ЛДГ (27-92% случаев), СОЭ (до 85% случаев) и D-димера (36-43% случаев), а также низкие концентрации сывороточного альбумина (50-98% случаев) и гемоглобина (41-50% случаев). </w:t>
      </w:r>
      <w:proofErr w:type="gramEnd"/>
    </w:p>
    <w:p w:rsidR="006C1B78" w:rsidRPr="006C1B78" w:rsidRDefault="006C1B78" w:rsidP="00FD427B">
      <w:pPr>
        <w:spacing w:after="240" w:line="396" w:lineRule="atLeast"/>
        <w:jc w:val="both"/>
        <w:rPr>
          <w:rFonts w:ascii="Arial" w:eastAsia="Times New Roman" w:hAnsi="Arial" w:cs="Arial"/>
          <w:color w:val="2A2A2A"/>
          <w:sz w:val="20"/>
          <w:szCs w:val="20"/>
          <w:lang w:eastAsia="ru-RU"/>
        </w:rPr>
      </w:pP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Особое внимание следует уделить прокальцитониновым и коагуляционным тестам. Первый тест не представляется существенно измененным у пациентов с COVID-19 при поступлении, но прогрессирующее увеличение его значения, по-видимому, отражает худший прогноз. Это не является неожиданным, поскольку уровень прокальцитонина в сыворотке крови обычно нормален у пациентов с вирусными инфекциями (или вирусным сепсисом), в то время как его постепенное увеличение, вероятно, отражает бактериальную суперинфекцию </w:t>
      </w:r>
      <w:proofErr w:type="gram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[ </w:t>
      </w:r>
      <w:proofErr w:type="gram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begin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instrText xml:space="preserve"> HYPERLINK "https://www.degruyter.com/view/j/cclm.ahead-of-print/cclm-2020-0198/cclm-2020-0198.xml" \l "j_cclm-2020-0198_ref_018" </w:instrTex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separate"/>
      </w:r>
      <w:r w:rsidRPr="006C1B78">
        <w:rPr>
          <w:rFonts w:ascii="Arial" w:eastAsia="Times New Roman" w:hAnsi="Arial" w:cs="Arial"/>
          <w:color w:val="00627D"/>
          <w:sz w:val="20"/>
          <w:szCs w:val="20"/>
          <w:u w:val="single"/>
          <w:lang w:eastAsia="ru-RU"/>
        </w:rPr>
        <w:t>18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end"/>
      </w:r>
      <w:r w:rsidR="000E2D9D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], которая может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способствовать </w:t>
      </w:r>
      <w:r w:rsidR="000E2D9D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продвижению клинического течения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в сторону неблагоприятного прогрессирования. Измерение других инновационных биомаркеров сепсиса, таких как пресепсин, например, вероятно, помогло бы повысить точность идентификации тяжелых случаев COVID-19, а также улучшить текущий подход, используемый для прогнозирования риска смертности </w:t>
      </w:r>
      <w:proofErr w:type="gram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[ </w:t>
      </w:r>
      <w:proofErr w:type="gram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begin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instrText xml:space="preserve"> HYPERLINK "https://www.degruyter.com/view/j/cclm.ahead-of-print/cclm-2020-0198/cclm-2020-0198.xml" \l "j_cclm-2020-0198_ref_019" </w:instrTex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separate"/>
      </w:r>
      <w:r w:rsidRPr="006C1B78">
        <w:rPr>
          <w:rFonts w:ascii="Arial" w:eastAsia="Times New Roman" w:hAnsi="Arial" w:cs="Arial"/>
          <w:color w:val="00627D"/>
          <w:sz w:val="20"/>
          <w:szCs w:val="20"/>
          <w:u w:val="single"/>
          <w:lang w:eastAsia="ru-RU"/>
        </w:rPr>
        <w:t>19 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end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]. Что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lastRenderedPageBreak/>
        <w:t xml:space="preserve">касается тестов на гемостаз, то данные о том, что лабораторные критерии диагностики ДВС-синдрома присутствуют почти у трех четвертей умерших пациентов, подчеркивают критическую роль этих тестов в этой и других клинических ситуациях </w:t>
      </w:r>
      <w:proofErr w:type="gram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[ </w:t>
      </w:r>
      <w:proofErr w:type="gram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begin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instrText xml:space="preserve"> HYPERLINK "https://www.degruyter.com/view/j/cclm.ahead-of-print/cclm-2020-0198/cclm-2020-0198.xml" \l "j_cclm-2020-0198_ref_020" </w:instrTex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separate"/>
      </w:r>
      <w:r w:rsidRPr="006C1B78">
        <w:rPr>
          <w:rFonts w:ascii="Arial" w:eastAsia="Times New Roman" w:hAnsi="Arial" w:cs="Arial"/>
          <w:color w:val="00627D"/>
          <w:sz w:val="20"/>
          <w:szCs w:val="20"/>
          <w:u w:val="single"/>
          <w:lang w:eastAsia="ru-RU"/>
        </w:rPr>
        <w:t>20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end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], тем самым предполагая, что их оценка должна рассматриваться как рутинная часть мониторинга пациентов COVID-19.</w:t>
      </w:r>
    </w:p>
    <w:p w:rsidR="000E2D9D" w:rsidRDefault="00F221C3" w:rsidP="000E2D9D">
      <w:pPr>
        <w:spacing w:after="180" w:line="270" w:lineRule="atLeast"/>
        <w:outlineLvl w:val="1"/>
        <w:rPr>
          <w:rFonts w:ascii="Arial" w:eastAsia="Times New Roman" w:hAnsi="Arial" w:cs="Arial"/>
          <w:b/>
          <w:bCs/>
          <w:color w:val="2A2A2A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2A2A2A"/>
          <w:sz w:val="24"/>
          <w:szCs w:val="24"/>
          <w:lang w:eastAsia="ru-RU"/>
        </w:rPr>
        <w:t>Список литературы</w:t>
      </w:r>
    </w:p>
    <w:p w:rsidR="006C1B78" w:rsidRPr="000E2D9D" w:rsidRDefault="006C1B78" w:rsidP="00F221C3">
      <w:pPr>
        <w:spacing w:after="180" w:line="270" w:lineRule="atLeast"/>
        <w:jc w:val="both"/>
        <w:outlineLvl w:val="1"/>
        <w:rPr>
          <w:rFonts w:ascii="Arial" w:eastAsia="Times New Roman" w:hAnsi="Arial" w:cs="Arial"/>
          <w:b/>
          <w:bCs/>
          <w:color w:val="2A2A2A"/>
          <w:sz w:val="24"/>
          <w:szCs w:val="24"/>
          <w:lang w:eastAsia="ru-RU"/>
        </w:rPr>
      </w:pP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1.Perlman S. Еще одно десятилетие, еще один коронавирус. 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N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Engl</w:t>
      </w:r>
      <w:proofErr w:type="spellEnd"/>
      <w:r w:rsidRPr="00663FB1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J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Med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2020</w:t>
      </w:r>
      <w:proofErr w:type="gramStart"/>
      <w:r w:rsidRPr="00663FB1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;382:760</w:t>
      </w:r>
      <w:proofErr w:type="gramEnd"/>
      <w:r w:rsidRPr="00663FB1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-2.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 </w:t>
      </w:r>
      <w:hyperlink r:id="rId21" w:tgtFrame="_blank" w:history="1">
        <w:proofErr w:type="gramStart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>Crossref</w:t>
        </w:r>
      </w:hyperlink>
      <w:hyperlink r:id="rId22" w:tgtFrame="_blank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>PubMed</w:t>
        </w:r>
      </w:hyperlink>
      <w:hyperlink r:id="rId23" w:tgtFrame="_blank" w:tooltip="Поиск в Google Scholar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>Google</w:t>
        </w:r>
        <w:r w:rsidRPr="00663FB1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 xml:space="preserve"> </w:t>
        </w:r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>Scholar</w:t>
        </w:r>
      </w:hyperlink>
      <w:r w:rsidR="000E2D9D">
        <w:rPr>
          <w:rFonts w:ascii="Arial" w:eastAsia="Times New Roman" w:hAnsi="Arial" w:cs="Arial"/>
          <w:b/>
          <w:bCs/>
          <w:color w:val="2A2A2A"/>
          <w:sz w:val="24"/>
          <w:szCs w:val="24"/>
          <w:lang w:eastAsia="ru-RU"/>
        </w:rPr>
        <w:t xml:space="preserve"> </w:t>
      </w:r>
      <w:r w:rsidRPr="000E2D9D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Всемирная организация здравоохранения.</w:t>
      </w:r>
      <w:proofErr w:type="gramEnd"/>
      <w:r w:rsidRPr="000E2D9D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 Ситуация с новым </w:t>
      </w:r>
      <w:proofErr w:type="spellStart"/>
      <w:r w:rsidRPr="000E2D9D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коронавирусом</w:t>
      </w:r>
      <w:proofErr w:type="spellEnd"/>
      <w:r w:rsidRPr="000E2D9D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(2019-nCoV)сообщает. </w:t>
      </w:r>
      <w:hyperlink r:id="rId24" w:tgtFrame="_blank" w:history="1">
        <w:r w:rsidRPr="000E2D9D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https://www.who.int/emergencies/diseases/novel-coronavirus-2019/situation-reports </w:t>
        </w:r>
      </w:hyperlink>
      <w:r w:rsidRPr="000E2D9D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. Дата обращения: 24 февраля 2020 года. </w:t>
      </w:r>
    </w:p>
    <w:p w:rsidR="006C1B78" w:rsidRPr="006C1B78" w:rsidRDefault="006C1B78" w:rsidP="00F221C3">
      <w:pPr>
        <w:spacing w:after="60" w:line="240" w:lineRule="auto"/>
        <w:jc w:val="both"/>
        <w:rPr>
          <w:rFonts w:ascii="Arial" w:eastAsia="Times New Roman" w:hAnsi="Arial" w:cs="Arial"/>
          <w:color w:val="2A2A2A"/>
          <w:sz w:val="20"/>
          <w:szCs w:val="20"/>
          <w:lang w:eastAsia="ru-RU"/>
        </w:rPr>
      </w:pP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3.</w:t>
      </w:r>
      <w:r w:rsidR="00F221C3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Mattiuzzi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C,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Lippi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G. какие уроки мы должны извлечь из новой вспышки коронавируса 2019 года? 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Ann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Transl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Med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2020;8: 48. </w:t>
      </w:r>
      <w:hyperlink r:id="rId25" w:tgtFrame="_blank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 xml:space="preserve">Web </w:t>
        </w:r>
        <w:proofErr w:type="spellStart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of</w:t>
        </w:r>
        <w:proofErr w:type="spellEnd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Science</w:t>
        </w:r>
      </w:hyperlink>
      <w:hyperlink r:id="rId26" w:tgtFrame="_blank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Crossref</w:t>
        </w:r>
      </w:hyperlink>
      <w:hyperlink r:id="rId27" w:tgtFrame="_blank" w:tooltip="Поиск в Google Scholar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Google</w:t>
        </w:r>
        <w:proofErr w:type="spellEnd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Scholar</w:t>
        </w:r>
        <w:proofErr w:type="spellEnd"/>
      </w:hyperlink>
    </w:p>
    <w:p w:rsidR="006C1B78" w:rsidRPr="006C1B78" w:rsidRDefault="006C1B78" w:rsidP="00F221C3">
      <w:pPr>
        <w:spacing w:after="60" w:line="240" w:lineRule="auto"/>
        <w:jc w:val="both"/>
        <w:rPr>
          <w:rFonts w:ascii="Arial" w:eastAsia="Times New Roman" w:hAnsi="Arial" w:cs="Arial"/>
          <w:color w:val="2A2A2A"/>
          <w:sz w:val="20"/>
          <w:szCs w:val="20"/>
          <w:lang w:eastAsia="ru-RU"/>
        </w:rPr>
      </w:pP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4.</w:t>
      </w:r>
      <w:r w:rsidR="00F221C3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Плебани М.,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Лапосата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М., Липпи г. Манифест для будущих специалистов лабораторной медицины. Clin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Chim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Acta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2019;489: 49-52. 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begin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instrText xml:space="preserve"> HYPERLINK "http://www.ncbi.nlm.nih.gov/pubmed/30445032" \t "_blank" </w:instrTex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separate"/>
      </w:r>
      <w:r w:rsidRPr="006C1B78">
        <w:rPr>
          <w:rFonts w:ascii="Arial" w:eastAsia="Times New Roman" w:hAnsi="Arial" w:cs="Arial"/>
          <w:color w:val="00627D"/>
          <w:sz w:val="20"/>
          <w:szCs w:val="20"/>
          <w:u w:val="single"/>
          <w:lang w:eastAsia="ru-RU"/>
        </w:rPr>
        <w:t>PubMed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end"/>
      </w:r>
      <w:hyperlink r:id="rId28" w:tgtFrame="_blank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Crossref</w:t>
        </w:r>
      </w:hyperlink>
      <w:hyperlink r:id="rId29" w:tgtFrame="_blank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Web</w:t>
        </w:r>
        <w:proofErr w:type="spellEnd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of</w:t>
        </w:r>
        <w:proofErr w:type="spellEnd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Science</w:t>
        </w:r>
      </w:hyperlink>
      <w:hyperlink r:id="rId30" w:tgtFrame="_blank" w:tooltip="Поиск в Google Scholar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Google</w:t>
        </w:r>
        <w:proofErr w:type="spellEnd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Scholar</w:t>
        </w:r>
        <w:proofErr w:type="spellEnd"/>
      </w:hyperlink>
    </w:p>
    <w:p w:rsidR="006C1B78" w:rsidRPr="006C1B78" w:rsidRDefault="006C1B78" w:rsidP="00F221C3">
      <w:pPr>
        <w:spacing w:after="60" w:line="240" w:lineRule="auto"/>
        <w:jc w:val="both"/>
        <w:rPr>
          <w:rFonts w:ascii="Arial" w:eastAsia="Times New Roman" w:hAnsi="Arial" w:cs="Arial"/>
          <w:color w:val="2A2A2A"/>
          <w:sz w:val="20"/>
          <w:szCs w:val="20"/>
          <w:lang w:eastAsia="ru-RU"/>
        </w:rPr>
      </w:pP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5.</w:t>
      </w:r>
      <w:r w:rsidR="00F221C3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Липпи г., Плебани м. Новая вспышка коронавируса (2019-nCoV): думайте о </w:t>
      </w:r>
      <w:proofErr w:type="gram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немыслимом</w:t>
      </w:r>
      <w:proofErr w:type="gram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и будьте готовы столкнуться с проблемой. Диагноз (Берл) 2020 28 Января. 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doi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: 10.1515 / dx-2020-0015. [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Epub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впереди печати]. 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begin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instrText xml:space="preserve"> HYPERLINK "http://www.ncbi.nlm.nih.gov/pubmed/32083831" \t "_blank" </w:instrTex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separate"/>
      </w:r>
      <w:r w:rsidRPr="006C1B78">
        <w:rPr>
          <w:rFonts w:ascii="Arial" w:eastAsia="Times New Roman" w:hAnsi="Arial" w:cs="Arial"/>
          <w:color w:val="00627D"/>
          <w:sz w:val="20"/>
          <w:szCs w:val="20"/>
          <w:u w:val="single"/>
          <w:lang w:eastAsia="ru-RU"/>
        </w:rPr>
        <w:t>PubMed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end"/>
      </w:r>
      <w:hyperlink r:id="rId31" w:tgtFrame="_blank" w:tooltip="Поиск в Google Scholar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Google</w:t>
        </w:r>
        <w:proofErr w:type="spellEnd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Scholar</w:t>
        </w:r>
        <w:proofErr w:type="spellEnd"/>
      </w:hyperlink>
    </w:p>
    <w:p w:rsidR="006C1B78" w:rsidRPr="00F221C3" w:rsidRDefault="006C1B78" w:rsidP="00F221C3">
      <w:pPr>
        <w:spacing w:after="60" w:line="240" w:lineRule="auto"/>
        <w:jc w:val="both"/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</w:pP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6.</w:t>
      </w:r>
      <w:r w:rsidR="00F221C3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Липпи г., Плебани М. современное и прагматическое определение лабораторной медицины. 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Clin Chem Lab Med 2020 Feb 18. doi: 10.1515 / cclm-2020-0114. </w:t>
      </w:r>
      <w:proofErr w:type="gramStart"/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[Epub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впереди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печати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].</w:t>
      </w:r>
      <w:proofErr w:type="gramEnd"/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 </w:t>
      </w:r>
      <w:proofErr w:type="spellStart"/>
      <w:r w:rsidR="00663FB1">
        <w:fldChar w:fldCharType="begin"/>
      </w:r>
      <w:r w:rsidR="00663FB1" w:rsidRPr="00663FB1">
        <w:rPr>
          <w:lang w:val="en-US"/>
        </w:rPr>
        <w:instrText xml:space="preserve"> HYPERLINK "http://www.ncbi.nlm.nih.gov/pubmed/32069231" \t "_blank" </w:instrText>
      </w:r>
      <w:r w:rsidR="00663FB1">
        <w:fldChar w:fldCharType="separate"/>
      </w:r>
      <w:r w:rsidRPr="00F221C3">
        <w:rPr>
          <w:rFonts w:ascii="Arial" w:eastAsia="Times New Roman" w:hAnsi="Arial" w:cs="Arial"/>
          <w:color w:val="00627D"/>
          <w:sz w:val="20"/>
          <w:szCs w:val="20"/>
          <w:u w:val="single"/>
          <w:lang w:val="en-US" w:eastAsia="ru-RU"/>
        </w:rPr>
        <w:t>PubMed</w:t>
      </w:r>
      <w:r w:rsidR="00663FB1">
        <w:rPr>
          <w:rFonts w:ascii="Arial" w:eastAsia="Times New Roman" w:hAnsi="Arial" w:cs="Arial"/>
          <w:color w:val="00627D"/>
          <w:sz w:val="20"/>
          <w:szCs w:val="20"/>
          <w:u w:val="single"/>
          <w:lang w:val="en-US" w:eastAsia="ru-RU"/>
        </w:rPr>
        <w:fldChar w:fldCharType="end"/>
      </w:r>
      <w:hyperlink r:id="rId32" w:tgtFrame="_blank" w:tooltip="Поиск в Google Scholar" w:history="1">
        <w:r w:rsidRPr="00F221C3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>Google</w:t>
        </w:r>
        <w:proofErr w:type="spellEnd"/>
        <w:r w:rsidRPr="00F221C3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 xml:space="preserve"> Scholar</w:t>
        </w:r>
      </w:hyperlink>
    </w:p>
    <w:p w:rsidR="006C1B78" w:rsidRPr="006C1B78" w:rsidRDefault="006C1B78" w:rsidP="00F221C3">
      <w:pPr>
        <w:spacing w:after="60" w:line="240" w:lineRule="auto"/>
        <w:jc w:val="both"/>
        <w:rPr>
          <w:rFonts w:ascii="Arial" w:eastAsia="Times New Roman" w:hAnsi="Arial" w:cs="Arial"/>
          <w:color w:val="2A2A2A"/>
          <w:sz w:val="20"/>
          <w:szCs w:val="20"/>
          <w:lang w:eastAsia="ru-RU"/>
        </w:rPr>
      </w:pPr>
      <w:r w:rsidRPr="00F221C3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7.</w:t>
      </w:r>
      <w:r w:rsidR="00F221C3" w:rsidRPr="00F221C3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r w:rsidRPr="00F221C3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Zhang JJ, Dong X, Cao YY, Yuan YD, Yang YB, Yan YQ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и</w:t>
      </w:r>
      <w:r w:rsidRPr="00F221C3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др</w:t>
      </w:r>
      <w:proofErr w:type="spellEnd"/>
      <w:r w:rsidRPr="00F221C3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. 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Клиническая характеристика 140 пациентов, инфицированных ОРВИ-ков-2 в г. Ухань, Китай. Аллергия 2020 19 Февраля. 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doi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: 10.1111 / все.14238. [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Epub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впереди печати]. 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begin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instrText xml:space="preserve"> HYPERLINK "http://www.ncbi.nlm.nih.gov/pubmed/32077115" \t "_blank" </w:instrTex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separate"/>
      </w:r>
      <w:r w:rsidRPr="006C1B78">
        <w:rPr>
          <w:rFonts w:ascii="Arial" w:eastAsia="Times New Roman" w:hAnsi="Arial" w:cs="Arial"/>
          <w:color w:val="00627D"/>
          <w:sz w:val="20"/>
          <w:szCs w:val="20"/>
          <w:u w:val="single"/>
          <w:lang w:eastAsia="ru-RU"/>
        </w:rPr>
        <w:t>PubMed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end"/>
      </w:r>
      <w:hyperlink r:id="rId33" w:tgtFrame="_blank" w:tooltip="Поиск в Google Scholar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Google</w:t>
        </w:r>
        <w:proofErr w:type="spellEnd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Scholar</w:t>
        </w:r>
        <w:proofErr w:type="spellEnd"/>
      </w:hyperlink>
    </w:p>
    <w:p w:rsidR="006C1B78" w:rsidRPr="00663FB1" w:rsidRDefault="006C1B78" w:rsidP="00F221C3">
      <w:pPr>
        <w:spacing w:after="60" w:line="240" w:lineRule="auto"/>
        <w:jc w:val="both"/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</w:pPr>
      <w:r w:rsidRPr="00663FB1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8.</w:t>
      </w:r>
      <w:r w:rsidR="00F221C3" w:rsidRPr="00663FB1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Huang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C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,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Wang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Y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,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Li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X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,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Ren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L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,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Zhao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J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,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Hu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Y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,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et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al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.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 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Клинические особенности пациентов, инфицированных новым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коронавирусом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2019 года в Ухане, Китай. 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Lancet 2020;395: 497-506. 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begin"/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instrText xml:space="preserve"> HYPERLINK "https://doi.org/10.1016/S0140-6736(20)30183-5" \t "_blank" </w:instrTex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separate"/>
      </w:r>
      <w:r w:rsidRPr="00663FB1">
        <w:rPr>
          <w:rFonts w:ascii="Arial" w:eastAsia="Times New Roman" w:hAnsi="Arial" w:cs="Arial"/>
          <w:color w:val="00627D"/>
          <w:sz w:val="20"/>
          <w:szCs w:val="20"/>
          <w:u w:val="single"/>
          <w:lang w:val="en-US" w:eastAsia="ru-RU"/>
        </w:rPr>
        <w:t>Crossref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end"/>
      </w:r>
      <w:hyperlink r:id="rId34" w:tgtFrame="_blank" w:history="1">
        <w:r w:rsidRPr="00663FB1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>Web</w:t>
        </w:r>
        <w:proofErr w:type="spellEnd"/>
        <w:r w:rsidRPr="00663FB1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 xml:space="preserve"> of </w:t>
        </w:r>
        <w:proofErr w:type="spellStart"/>
        <w:r w:rsidRPr="00663FB1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>Science</w:t>
        </w:r>
      </w:hyperlink>
      <w:hyperlink r:id="rId35" w:tgtFrame="_blank" w:tooltip="Поиск в Google Scholar" w:history="1">
        <w:r w:rsidRPr="00663FB1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>Google</w:t>
        </w:r>
        <w:proofErr w:type="spellEnd"/>
        <w:r w:rsidRPr="00663FB1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 xml:space="preserve"> Scholar</w:t>
        </w:r>
      </w:hyperlink>
    </w:p>
    <w:p w:rsidR="006C1B78" w:rsidRPr="00663FB1" w:rsidRDefault="006C1B78" w:rsidP="00F221C3">
      <w:pPr>
        <w:spacing w:after="60" w:line="240" w:lineRule="auto"/>
        <w:jc w:val="both"/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</w:pP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9.</w:t>
      </w:r>
      <w:r w:rsidR="00F221C3"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Chen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N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,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Zhou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M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,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Dong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X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,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Qu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J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,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Gong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F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,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Han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Y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и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др</w:t>
      </w:r>
      <w:proofErr w:type="spellEnd"/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.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 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Эпидемиологическая и клиническая характеристика 99 случаев новой коронавирусной пневмонии 2019 года в Ухане, Китай: описательное исследование. 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Lancet 2020</w:t>
      </w:r>
      <w:proofErr w:type="gramStart"/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;395</w:t>
      </w:r>
      <w:proofErr w:type="gramEnd"/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: 507-13. </w:t>
      </w:r>
      <w:hyperlink r:id="rId36" w:tgtFrame="_blank" w:history="1">
        <w:r w:rsidRPr="00663FB1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 xml:space="preserve">Web of </w:t>
        </w:r>
        <w:proofErr w:type="spellStart"/>
        <w:r w:rsidRPr="00663FB1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>Science</w:t>
        </w:r>
      </w:hyperlink>
      <w:hyperlink r:id="rId37" w:tgtFrame="_blank" w:history="1">
        <w:r w:rsidRPr="00663FB1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>Crossref</w:t>
        </w:r>
      </w:hyperlink>
      <w:hyperlink r:id="rId38" w:tgtFrame="_blank" w:tooltip="Поиск в Google Scholar" w:history="1">
        <w:r w:rsidRPr="00663FB1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>Google</w:t>
        </w:r>
        <w:proofErr w:type="spellEnd"/>
        <w:r w:rsidRPr="00663FB1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 xml:space="preserve"> Scholar</w:t>
        </w:r>
      </w:hyperlink>
    </w:p>
    <w:p w:rsidR="006C1B78" w:rsidRPr="006C1B78" w:rsidRDefault="006C1B78" w:rsidP="00F221C3">
      <w:pPr>
        <w:spacing w:after="60" w:line="240" w:lineRule="auto"/>
        <w:jc w:val="both"/>
        <w:rPr>
          <w:rFonts w:ascii="Arial" w:eastAsia="Times New Roman" w:hAnsi="Arial" w:cs="Arial"/>
          <w:color w:val="2A2A2A"/>
          <w:sz w:val="20"/>
          <w:szCs w:val="20"/>
          <w:lang w:eastAsia="ru-RU"/>
        </w:rPr>
      </w:pP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10.</w:t>
      </w:r>
      <w:r w:rsidR="00F221C3"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Xu XW, Wu XX, Jiang XG, Xu KJ, Ying LJ, Ma CL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и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др</w:t>
      </w:r>
      <w:proofErr w:type="spellEnd"/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. 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Клинические результаты в группе пациентов, инфицированных новым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коронавирусом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2019 года (SARS-Cov-2) за пределами города Ухань, Китай: ретроспективная серия наблюдений. 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Br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Med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J 2020;368: m606. </w:t>
      </w:r>
      <w:hyperlink r:id="rId39" w:tgtFrame="_blank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 xml:space="preserve">Web </w:t>
        </w:r>
        <w:proofErr w:type="spellStart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of</w:t>
        </w:r>
        <w:proofErr w:type="spellEnd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Science</w:t>
        </w:r>
      </w:hyperlink>
      <w:hyperlink r:id="rId40" w:tgtFrame="_blank" w:tooltip="Поиск в Google Scholar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Google</w:t>
        </w:r>
        <w:proofErr w:type="spellEnd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Scholar</w:t>
        </w:r>
        <w:proofErr w:type="spellEnd"/>
      </w:hyperlink>
    </w:p>
    <w:p w:rsidR="006C1B78" w:rsidRPr="006C1B78" w:rsidRDefault="006C1B78" w:rsidP="00F221C3">
      <w:pPr>
        <w:spacing w:after="60" w:line="240" w:lineRule="auto"/>
        <w:jc w:val="both"/>
        <w:rPr>
          <w:rFonts w:ascii="Arial" w:eastAsia="Times New Roman" w:hAnsi="Arial" w:cs="Arial"/>
          <w:color w:val="2A2A2A"/>
          <w:sz w:val="20"/>
          <w:szCs w:val="20"/>
          <w:lang w:eastAsia="ru-RU"/>
        </w:rPr>
      </w:pP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11.</w:t>
      </w:r>
      <w:r w:rsidR="00F221C3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Liu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Y,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Yang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y, Zhang C,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Huang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F,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Wang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F,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Yuan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J и др. Клинические и биохимиче</w:t>
      </w:r>
      <w:r w:rsidR="00F221C3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ские показатели с 2019 года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инфицированных пациентов связаны с вирусными нагрузками и травмой легких. </w:t>
      </w:r>
      <w:proofErr w:type="spellStart"/>
      <w:proofErr w:type="gramStart"/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Sci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China Life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Sci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2020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Фев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9.</w:t>
      </w:r>
      <w:proofErr w:type="gramEnd"/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 </w:t>
      </w:r>
      <w:proofErr w:type="spellStart"/>
      <w:proofErr w:type="gramStart"/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doi</w:t>
      </w:r>
      <w:proofErr w:type="spellEnd"/>
      <w:proofErr w:type="gramEnd"/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: 10.1007 / s11427-020-1643-8-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да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. </w:t>
      </w:r>
      <w:proofErr w:type="gramStart"/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[Epub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впереди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печати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].</w:t>
      </w:r>
      <w:proofErr w:type="gramEnd"/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 </w:t>
      </w:r>
      <w:hyperlink r:id="rId41" w:tgtFrame="_blank" w:history="1">
        <w:proofErr w:type="spellStart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PubMed</w:t>
        </w:r>
      </w:hyperlink>
      <w:hyperlink r:id="rId42" w:tgtFrame="_blank" w:tooltip="Поиск в Google Scholar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Google</w:t>
        </w:r>
        <w:proofErr w:type="spellEnd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Scholar</w:t>
        </w:r>
        <w:proofErr w:type="spellEnd"/>
      </w:hyperlink>
    </w:p>
    <w:p w:rsidR="006C1B78" w:rsidRPr="006C1B78" w:rsidRDefault="006C1B78" w:rsidP="00F221C3">
      <w:pPr>
        <w:spacing w:after="60" w:line="240" w:lineRule="auto"/>
        <w:jc w:val="both"/>
        <w:rPr>
          <w:rFonts w:ascii="Arial" w:eastAsia="Times New Roman" w:hAnsi="Arial" w:cs="Arial"/>
          <w:color w:val="2A2A2A"/>
          <w:sz w:val="20"/>
          <w:szCs w:val="20"/>
          <w:lang w:eastAsia="ru-RU"/>
        </w:rPr>
      </w:pP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12.</w:t>
      </w:r>
      <w:r w:rsidR="00F221C3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Wang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XF,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Yuan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J,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Zheng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YJ,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Chen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J,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Bao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YM,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Wang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YR и др. Клинико-эпидемиологическая характеристика 34 детей с новой коронавирусной инфекцией 2019 года в г.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Шэньчжэнь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. 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Zhonghua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Er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Ke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Za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Zhi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2020;58: E008. 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begin"/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instrText xml:space="preserve"> HYPERLINK "https://scholar.google.com/scholar_lookup?author=Wang&amp;author=Yuan&amp;author=Zheng&amp;author=Chen&amp;author=Bao&amp;author=Wang&amp;title=Clinical%20and%20epidemiological%20characteristics%20of%2034%20children%20with%202019%20novel%20coronavirus%20infection%20in%20Shenzhen&amp;journal=Zhonghua%20Er%20Ke%20Za%20Zhi&amp;publication_year=2020&amp;volume=58&amp;pages=E008" \o "Поиск в Google Scholar" \t "_blank" </w:instrTex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separate"/>
      </w:r>
      <w:r w:rsidRPr="006C1B78">
        <w:rPr>
          <w:rFonts w:ascii="Arial" w:eastAsia="Times New Roman" w:hAnsi="Arial" w:cs="Arial"/>
          <w:color w:val="00627D"/>
          <w:sz w:val="20"/>
          <w:szCs w:val="20"/>
          <w:u w:val="single"/>
          <w:lang w:eastAsia="ru-RU"/>
        </w:rPr>
        <w:t>Google</w:t>
      </w:r>
      <w:proofErr w:type="spellEnd"/>
      <w:r w:rsidRPr="006C1B78">
        <w:rPr>
          <w:rFonts w:ascii="Arial" w:eastAsia="Times New Roman" w:hAnsi="Arial" w:cs="Arial"/>
          <w:color w:val="00627D"/>
          <w:sz w:val="20"/>
          <w:szCs w:val="20"/>
          <w:u w:val="single"/>
          <w:lang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00627D"/>
          <w:sz w:val="20"/>
          <w:szCs w:val="20"/>
          <w:u w:val="single"/>
          <w:lang w:eastAsia="ru-RU"/>
        </w:rPr>
        <w:t>Scholar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end"/>
      </w:r>
    </w:p>
    <w:p w:rsidR="006C1B78" w:rsidRPr="00663FB1" w:rsidRDefault="006C1B78" w:rsidP="00F221C3">
      <w:pPr>
        <w:spacing w:after="60" w:line="240" w:lineRule="auto"/>
        <w:jc w:val="both"/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</w:pPr>
      <w:r w:rsidRPr="00F221C3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13.</w:t>
      </w:r>
      <w:r w:rsidR="00F221C3" w:rsidRPr="00F221C3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Chen L, Liu HG, Liu W, Liu J, Liu K, Shang J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и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др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. 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Проведен анализ клинических особенностей 29 пациентов с впервые выявленной коронавирусной пневмонией. 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Zhonghua Jie He He Hu Xi Za Zhi 2020;43: E005. </w:t>
      </w:r>
      <w:hyperlink r:id="rId43" w:tgtFrame="_blank" w:tooltip="Поиск в Google Scholar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>Google Scholar</w:t>
        </w:r>
      </w:hyperlink>
    </w:p>
    <w:p w:rsidR="006C1B78" w:rsidRPr="00663FB1" w:rsidRDefault="006C1B78" w:rsidP="00F221C3">
      <w:pPr>
        <w:spacing w:after="60" w:line="240" w:lineRule="auto"/>
        <w:jc w:val="both"/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</w:pPr>
      <w:r w:rsidRPr="00F221C3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14.</w:t>
      </w:r>
      <w:r w:rsidR="00F221C3" w:rsidRPr="00F221C3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Chen H,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Guo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J, Wang C, Luo F, Yu X, Zhang W, et al. 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Клиническая характеристика и внутриутробный потенциал вертикальной передачи инфекции COVID-19 у девяти беременных женщин: ретроспективный обзор медицинской документации. Ланцет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12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Февраля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2020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Года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. </w:t>
      </w:r>
      <w:proofErr w:type="spellStart"/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Doi</w:t>
      </w:r>
      <w:proofErr w:type="spellEnd"/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: 10.1016 / S0140-6736(20)30360-3. </w:t>
      </w:r>
      <w:hyperlink r:id="rId44" w:tgtFrame="_blank" w:tooltip="Поиск в Google Scholar" w:history="1">
        <w:r w:rsidRPr="00663FB1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>Google Scholar</w:t>
        </w:r>
      </w:hyperlink>
    </w:p>
    <w:p w:rsidR="006C1B78" w:rsidRPr="00663FB1" w:rsidRDefault="006C1B78" w:rsidP="00F221C3">
      <w:pPr>
        <w:spacing w:after="60" w:line="240" w:lineRule="auto"/>
        <w:jc w:val="both"/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</w:pPr>
      <w:r w:rsidRPr="00F221C3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15.</w:t>
      </w:r>
      <w:r w:rsidR="00F221C3" w:rsidRPr="00F221C3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Pan F, Ye T, Sun P, Gui S, Liang B, Li L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и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др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. 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Временной ход изменений легких на КТ органов грудной клетки во время выздоровления от впервые выявленной коронавирусной (COVID-19) пневмонии. 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Radiology 2020 Feb 13: 200370. </w:t>
      </w:r>
      <w:proofErr w:type="spellStart"/>
      <w:proofErr w:type="gramStart"/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doi</w:t>
      </w:r>
      <w:proofErr w:type="spellEnd"/>
      <w:proofErr w:type="gramEnd"/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: 10.1148 / radiol.2020200370. </w:t>
      </w:r>
      <w:proofErr w:type="gramStart"/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[</w:t>
      </w:r>
      <w:proofErr w:type="spellStart"/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Epub</w:t>
      </w:r>
      <w:proofErr w:type="spellEnd"/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впереди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печати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].</w:t>
      </w:r>
      <w:proofErr w:type="gramEnd"/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 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begin"/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instrText xml:space="preserve"> HYPERLINK "https://doi.org/10.1148/radiol.2020200370" \t "_blank" </w:instrTex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separate"/>
      </w:r>
      <w:r w:rsidRPr="00663FB1">
        <w:rPr>
          <w:rFonts w:ascii="Arial" w:eastAsia="Times New Roman" w:hAnsi="Arial" w:cs="Arial"/>
          <w:color w:val="00627D"/>
          <w:sz w:val="20"/>
          <w:szCs w:val="20"/>
          <w:u w:val="single"/>
          <w:lang w:val="en-US" w:eastAsia="ru-RU"/>
        </w:rPr>
        <w:t>Crossref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end"/>
      </w:r>
      <w:hyperlink r:id="rId45" w:tgtFrame="_blank" w:tooltip="Поиск в Google Scholar" w:history="1">
        <w:r w:rsidRPr="00663FB1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>Google</w:t>
        </w:r>
        <w:proofErr w:type="spellEnd"/>
        <w:r w:rsidRPr="00663FB1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 xml:space="preserve"> Scholar</w:t>
        </w:r>
      </w:hyperlink>
    </w:p>
    <w:p w:rsidR="006C1B78" w:rsidRPr="006C1B78" w:rsidRDefault="006C1B78" w:rsidP="00F221C3">
      <w:pPr>
        <w:spacing w:after="60" w:line="240" w:lineRule="auto"/>
        <w:jc w:val="both"/>
        <w:rPr>
          <w:rFonts w:ascii="Arial" w:eastAsia="Times New Roman" w:hAnsi="Arial" w:cs="Arial"/>
          <w:color w:val="2A2A2A"/>
          <w:sz w:val="20"/>
          <w:szCs w:val="20"/>
          <w:lang w:eastAsia="ru-RU"/>
        </w:rPr>
      </w:pP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16.</w:t>
      </w:r>
      <w:r w:rsidR="00F221C3"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Wang D, Hu B, Hu C, Zhu F, Liu X, Zhang J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и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др</w:t>
      </w:r>
      <w:proofErr w:type="spellEnd"/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. 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Клиническая характеристика 138 госпитализированных пациентов с 2019 новыми коронавирус-инфицированными пневмониями в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lastRenderedPageBreak/>
        <w:t>Ухане, Китай. 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J Am Med Assoc 2020 Feb 7. doi: 10.1001 / jama.2020.1585. </w:t>
      </w:r>
      <w:proofErr w:type="gramStart"/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[Epub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впереди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печати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].</w:t>
      </w:r>
      <w:proofErr w:type="gramEnd"/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 </w:t>
      </w:r>
      <w:hyperlink r:id="rId46" w:tgtFrame="_blank" w:tooltip="Поиск в Google Scholar" w:history="1">
        <w:proofErr w:type="spellStart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Google</w:t>
        </w:r>
        <w:proofErr w:type="spellEnd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Scholar</w:t>
        </w:r>
        <w:proofErr w:type="spellEnd"/>
      </w:hyperlink>
    </w:p>
    <w:p w:rsidR="006C1B78" w:rsidRPr="00663FB1" w:rsidRDefault="006C1B78" w:rsidP="00F221C3">
      <w:pPr>
        <w:spacing w:after="60" w:line="240" w:lineRule="auto"/>
        <w:jc w:val="both"/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</w:pP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17.</w:t>
      </w:r>
      <w:r w:rsidR="00F221C3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Tang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N,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Li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D,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Wang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X,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Sun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Z. аномальные параметры свертывания крови ассоциированы с плохим прогнозом у пациентов с новой коронавирусной пневмонией. 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J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Thromb</w:t>
      </w:r>
      <w:proofErr w:type="spellEnd"/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Haemost</w:t>
      </w:r>
      <w:proofErr w:type="spellEnd"/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2020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Feb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19.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 </w:t>
      </w:r>
      <w:proofErr w:type="spellStart"/>
      <w:proofErr w:type="gramStart"/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doi</w:t>
      </w:r>
      <w:proofErr w:type="spellEnd"/>
      <w:proofErr w:type="gramEnd"/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: 10.1111 /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jth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.14768.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 </w:t>
      </w:r>
      <w:proofErr w:type="gramStart"/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[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Epub</w:t>
      </w:r>
      <w:proofErr w:type="spellEnd"/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впереди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печати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].</w:t>
      </w:r>
      <w:proofErr w:type="gramEnd"/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 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begin"/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instrText xml:space="preserve"> </w:instrTex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instrText>HYPERLINK</w:instrTex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instrText xml:space="preserve"> "</w:instrTex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instrText>http</w:instrTex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instrText>://</w:instrTex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instrText>www</w:instrTex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instrText>.</w:instrTex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instrText>ncbi</w:instrTex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instrText>.</w:instrTex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instrText>nlm</w:instrTex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instrText>.</w:instrTex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instrText>nih</w:instrTex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instrText>.</w:instrTex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instrText>gov</w:instrTex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instrText>/</w:instrTex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instrText>pubmed</w:instrTex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instrText>/</w:instrTex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instrText xml:space="preserve">32073213" \t "_blank" </w:instrTex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separate"/>
      </w:r>
      <w:r w:rsidRPr="006C1B78">
        <w:rPr>
          <w:rFonts w:ascii="Arial" w:eastAsia="Times New Roman" w:hAnsi="Arial" w:cs="Arial"/>
          <w:color w:val="00627D"/>
          <w:sz w:val="20"/>
          <w:szCs w:val="20"/>
          <w:u w:val="single"/>
          <w:lang w:val="en-US" w:eastAsia="ru-RU"/>
        </w:rPr>
        <w:t>PubMed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fldChar w:fldCharType="end"/>
      </w:r>
      <w:hyperlink r:id="rId47" w:tgtFrame="_blank" w:tooltip="Поиск в Google Scholar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>Google</w:t>
        </w:r>
        <w:proofErr w:type="spellEnd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 xml:space="preserve"> Scholar</w:t>
        </w:r>
      </w:hyperlink>
    </w:p>
    <w:p w:rsidR="006C1B78" w:rsidRPr="00663FB1" w:rsidRDefault="006C1B78" w:rsidP="00F221C3">
      <w:pPr>
        <w:spacing w:after="60" w:line="240" w:lineRule="auto"/>
        <w:jc w:val="both"/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</w:pP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18.</w:t>
      </w:r>
      <w:r w:rsidR="00F221C3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Липпи г. биомаркеры сепсиса: прошлое, настоящее и будущее. 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Clin Chem Lab Med 2019;57: 1281-3. </w:t>
      </w:r>
      <w:proofErr w:type="spellStart"/>
      <w:r w:rsidR="00663FB1">
        <w:fldChar w:fldCharType="begin"/>
      </w:r>
      <w:r w:rsidR="00663FB1" w:rsidRPr="00663FB1">
        <w:rPr>
          <w:lang w:val="en-US"/>
        </w:rPr>
        <w:instrText xml:space="preserve"> HYPERLINK "http://www.ncbi.nlm.nih.gov/pubmed/30710482" \t "_blank" </w:instrText>
      </w:r>
      <w:r w:rsidR="00663FB1">
        <w:fldChar w:fldCharType="separate"/>
      </w:r>
      <w:r w:rsidRPr="006C1B78">
        <w:rPr>
          <w:rFonts w:ascii="Arial" w:eastAsia="Times New Roman" w:hAnsi="Arial" w:cs="Arial"/>
          <w:color w:val="00627D"/>
          <w:sz w:val="20"/>
          <w:szCs w:val="20"/>
          <w:u w:val="single"/>
          <w:lang w:val="en-US" w:eastAsia="ru-RU"/>
        </w:rPr>
        <w:t>PubMed</w:t>
      </w:r>
      <w:r w:rsidR="00663FB1">
        <w:rPr>
          <w:rFonts w:ascii="Arial" w:eastAsia="Times New Roman" w:hAnsi="Arial" w:cs="Arial"/>
          <w:color w:val="00627D"/>
          <w:sz w:val="20"/>
          <w:szCs w:val="20"/>
          <w:u w:val="single"/>
          <w:lang w:val="en-US" w:eastAsia="ru-RU"/>
        </w:rPr>
        <w:fldChar w:fldCharType="end"/>
      </w:r>
      <w:hyperlink r:id="rId48" w:tgtFrame="_blank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>Web</w:t>
        </w:r>
        <w:proofErr w:type="spellEnd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 xml:space="preserve"> of </w:t>
        </w:r>
        <w:proofErr w:type="spellStart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>Science</w:t>
        </w:r>
      </w:hyperlink>
      <w:hyperlink r:id="rId49" w:tgtFrame="_blank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>Crossref</w:t>
        </w:r>
      </w:hyperlink>
      <w:hyperlink r:id="rId50" w:tgtFrame="_blank" w:tooltip="Поиск в Google Scholar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>Google</w:t>
        </w:r>
        <w:proofErr w:type="spellEnd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 xml:space="preserve"> Scholar</w:t>
        </w:r>
      </w:hyperlink>
    </w:p>
    <w:p w:rsidR="006C1B78" w:rsidRPr="006C1B78" w:rsidRDefault="006C1B78" w:rsidP="00F221C3">
      <w:pPr>
        <w:spacing w:after="60" w:line="240" w:lineRule="auto"/>
        <w:jc w:val="both"/>
        <w:rPr>
          <w:rFonts w:ascii="Arial" w:eastAsia="Times New Roman" w:hAnsi="Arial" w:cs="Arial"/>
          <w:color w:val="2A2A2A"/>
          <w:sz w:val="20"/>
          <w:szCs w:val="20"/>
          <w:lang w:eastAsia="ru-RU"/>
        </w:rPr>
      </w:pP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19.</w:t>
      </w:r>
      <w:r w:rsidR="00F221C3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Cervellin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G,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Schuetz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P,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Lippi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G. к целостному подходу к диагностике сепсиса в отделении неотложной помощи. 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Adv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Clin Chem 2019;92: 201-16. </w:t>
      </w:r>
      <w:hyperlink r:id="rId51" w:tgtFrame="_blank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 xml:space="preserve">Web </w:t>
        </w:r>
        <w:proofErr w:type="spellStart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of</w:t>
        </w:r>
        <w:proofErr w:type="spellEnd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Science</w:t>
        </w:r>
      </w:hyperlink>
      <w:hyperlink r:id="rId52" w:tgtFrame="_blank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Crossref</w:t>
        </w:r>
      </w:hyperlink>
      <w:hyperlink r:id="rId53" w:tgtFrame="_blank" w:tooltip="Поиск в Google Scholar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Google</w:t>
        </w:r>
        <w:proofErr w:type="spellEnd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 xml:space="preserve"> </w:t>
        </w:r>
        <w:proofErr w:type="spellStart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eastAsia="ru-RU"/>
          </w:rPr>
          <w:t>Scholar</w:t>
        </w:r>
        <w:proofErr w:type="spellEnd"/>
      </w:hyperlink>
    </w:p>
    <w:p w:rsidR="006C1B78" w:rsidRPr="00663FB1" w:rsidRDefault="006C1B78" w:rsidP="00F221C3">
      <w:pPr>
        <w:spacing w:after="60" w:line="240" w:lineRule="auto"/>
        <w:jc w:val="both"/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</w:pP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20.</w:t>
      </w:r>
      <w:r w:rsidR="00F221C3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Липпи г,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Фавалоро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 xml:space="preserve"> </w:t>
      </w:r>
      <w:proofErr w:type="spellStart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Эдж</w:t>
      </w:r>
      <w:proofErr w:type="spellEnd"/>
      <w:r w:rsidRPr="006C1B78">
        <w:rPr>
          <w:rFonts w:ascii="Arial" w:eastAsia="Times New Roman" w:hAnsi="Arial" w:cs="Arial"/>
          <w:color w:val="2A2A2A"/>
          <w:sz w:val="20"/>
          <w:szCs w:val="20"/>
          <w:lang w:eastAsia="ru-RU"/>
        </w:rPr>
        <w:t>. Лабораторный гемостаз: от биологии до стенда. 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Clin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Chem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Lab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Med</w:t>
      </w:r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 xml:space="preserve"> 2018</w:t>
      </w:r>
      <w:proofErr w:type="gramStart"/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;56</w:t>
      </w:r>
      <w:proofErr w:type="gramEnd"/>
      <w:r w:rsidRPr="00663FB1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: 1035-45.</w:t>
      </w:r>
      <w:r w:rsidRPr="006C1B78">
        <w:rPr>
          <w:rFonts w:ascii="Arial" w:eastAsia="Times New Roman" w:hAnsi="Arial" w:cs="Arial"/>
          <w:color w:val="2A2A2A"/>
          <w:sz w:val="20"/>
          <w:szCs w:val="20"/>
          <w:lang w:val="en-US" w:eastAsia="ru-RU"/>
        </w:rPr>
        <w:t> </w:t>
      </w:r>
      <w:proofErr w:type="spellStart"/>
      <w:r w:rsidR="00663FB1">
        <w:fldChar w:fldCharType="begin"/>
      </w:r>
      <w:r w:rsidR="00663FB1" w:rsidRPr="00663FB1">
        <w:rPr>
          <w:lang w:val="en-US"/>
        </w:rPr>
        <w:instrText xml:space="preserve"> HYPERLINK "http://www.ncbi.nlm.nih.gov/pubmed/29455188" \t "_blank" </w:instrText>
      </w:r>
      <w:r w:rsidR="00663FB1">
        <w:fldChar w:fldCharType="separate"/>
      </w:r>
      <w:r w:rsidRPr="006C1B78">
        <w:rPr>
          <w:rFonts w:ascii="Arial" w:eastAsia="Times New Roman" w:hAnsi="Arial" w:cs="Arial"/>
          <w:color w:val="00627D"/>
          <w:sz w:val="20"/>
          <w:szCs w:val="20"/>
          <w:u w:val="single"/>
          <w:lang w:val="en-US" w:eastAsia="ru-RU"/>
        </w:rPr>
        <w:t>PubMed</w:t>
      </w:r>
      <w:r w:rsidR="00663FB1">
        <w:rPr>
          <w:rFonts w:ascii="Arial" w:eastAsia="Times New Roman" w:hAnsi="Arial" w:cs="Arial"/>
          <w:color w:val="00627D"/>
          <w:sz w:val="20"/>
          <w:szCs w:val="20"/>
          <w:u w:val="single"/>
          <w:lang w:val="en-US" w:eastAsia="ru-RU"/>
        </w:rPr>
        <w:fldChar w:fldCharType="end"/>
      </w:r>
      <w:hyperlink r:id="rId54" w:tgtFrame="_blank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>Crossref</w:t>
        </w:r>
      </w:hyperlink>
      <w:hyperlink r:id="rId55" w:tgtFrame="_blank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>Web</w:t>
        </w:r>
        <w:proofErr w:type="spellEnd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 xml:space="preserve"> of </w:t>
        </w:r>
        <w:proofErr w:type="spellStart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>Science</w:t>
        </w:r>
      </w:hyperlink>
      <w:hyperlink r:id="rId56" w:tgtFrame="_blank" w:tooltip="Поиск в Google Scholar" w:history="1"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>Google</w:t>
        </w:r>
        <w:proofErr w:type="spellEnd"/>
        <w:r w:rsidRPr="006C1B78">
          <w:rPr>
            <w:rFonts w:ascii="Arial" w:eastAsia="Times New Roman" w:hAnsi="Arial" w:cs="Arial"/>
            <w:color w:val="00627D"/>
            <w:sz w:val="20"/>
            <w:szCs w:val="20"/>
            <w:u w:val="single"/>
            <w:lang w:val="en-US" w:eastAsia="ru-RU"/>
          </w:rPr>
          <w:t xml:space="preserve"> Scholar</w:t>
        </w:r>
      </w:hyperlink>
    </w:p>
    <w:p w:rsidR="006C1B78" w:rsidRPr="006C1B78" w:rsidRDefault="006C1B78" w:rsidP="00F221C3">
      <w:pPr>
        <w:shd w:val="clear" w:color="auto" w:fill="F5F5F5"/>
        <w:spacing w:after="180" w:line="240" w:lineRule="auto"/>
        <w:jc w:val="both"/>
        <w:outlineLvl w:val="1"/>
        <w:rPr>
          <w:rFonts w:ascii="Arial" w:eastAsia="Times New Roman" w:hAnsi="Arial" w:cs="Arial"/>
          <w:b/>
          <w:bCs/>
          <w:color w:val="2A2A2A"/>
          <w:sz w:val="24"/>
          <w:szCs w:val="24"/>
          <w:lang w:val="en-US" w:eastAsia="ru-RU"/>
        </w:rPr>
      </w:pPr>
      <w:r w:rsidRPr="006C1B78">
        <w:rPr>
          <w:rFonts w:ascii="Arial" w:eastAsia="Times New Roman" w:hAnsi="Arial" w:cs="Arial"/>
          <w:b/>
          <w:bCs/>
          <w:color w:val="2A2A2A"/>
          <w:sz w:val="24"/>
          <w:szCs w:val="24"/>
          <w:lang w:eastAsia="ru-RU"/>
        </w:rPr>
        <w:t>О</w:t>
      </w:r>
      <w:r w:rsidRPr="006C1B78">
        <w:rPr>
          <w:rFonts w:ascii="Arial" w:eastAsia="Times New Roman" w:hAnsi="Arial" w:cs="Arial"/>
          <w:b/>
          <w:bCs/>
          <w:color w:val="2A2A2A"/>
          <w:sz w:val="24"/>
          <w:szCs w:val="24"/>
          <w:lang w:val="en-US" w:eastAsia="ru-RU"/>
        </w:rPr>
        <w:t xml:space="preserve"> </w:t>
      </w:r>
      <w:r w:rsidRPr="006C1B78">
        <w:rPr>
          <w:rFonts w:ascii="Arial" w:eastAsia="Times New Roman" w:hAnsi="Arial" w:cs="Arial"/>
          <w:b/>
          <w:bCs/>
          <w:color w:val="2A2A2A"/>
          <w:sz w:val="24"/>
          <w:szCs w:val="24"/>
          <w:lang w:eastAsia="ru-RU"/>
        </w:rPr>
        <w:t>статье</w:t>
      </w:r>
      <w:bookmarkStart w:id="0" w:name="_GoBack"/>
      <w:bookmarkEnd w:id="0"/>
    </w:p>
    <w:p w:rsidR="006C1B78" w:rsidRPr="006C1B78" w:rsidRDefault="006C1B78" w:rsidP="00F221C3">
      <w:pPr>
        <w:shd w:val="clear" w:color="auto" w:fill="F5F5F5"/>
        <w:spacing w:after="60" w:line="396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1B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Соответствующий</w:t>
      </w:r>
      <w:r w:rsidRPr="006C1B7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 </w:t>
      </w:r>
      <w:r w:rsidRPr="006C1B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автор</w:t>
      </w:r>
      <w:r w:rsidRPr="006C1B7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: </w:t>
      </w:r>
      <w:proofErr w:type="spellStart"/>
      <w:r w:rsidRPr="006C1B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проф</w:t>
      </w:r>
      <w:proofErr w:type="spellEnd"/>
      <w:r w:rsidRPr="006C1B7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 xml:space="preserve">. </w:t>
      </w:r>
      <w:r w:rsidRPr="006C1B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Джузеппе Липпи, секция клинической биохимии, кафедра неврологии, биомедицины и движения, Университетская больница Вероны, </w:t>
      </w:r>
      <w:proofErr w:type="spellStart"/>
      <w:r w:rsidRPr="006C1B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Пьяццале</w:t>
      </w:r>
      <w:proofErr w:type="spellEnd"/>
      <w:r w:rsidRPr="006C1B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Л. А. </w:t>
      </w:r>
      <w:proofErr w:type="spellStart"/>
      <w:r w:rsidRPr="006C1B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Скуро</w:t>
      </w:r>
      <w:proofErr w:type="spellEnd"/>
      <w:r w:rsidRPr="006C1B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, 10, 37134 Верона, Италия, тел.: +0039-045-8122970, факс: +0039-045-8124308</w:t>
      </w:r>
    </w:p>
    <w:p w:rsidR="006C1B78" w:rsidRPr="006C1B78" w:rsidRDefault="00663FB1" w:rsidP="00F221C3">
      <w:pPr>
        <w:shd w:val="clear" w:color="auto" w:fill="F5F5F5"/>
        <w:spacing w:before="240" w:after="240" w:line="240" w:lineRule="auto"/>
        <w:jc w:val="both"/>
        <w:rPr>
          <w:rFonts w:ascii="Arial" w:eastAsia="Times New Roman" w:hAnsi="Arial" w:cs="Arial"/>
          <w:color w:val="2A2A2A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A2A2A"/>
          <w:sz w:val="20"/>
          <w:szCs w:val="20"/>
          <w:lang w:eastAsia="ru-RU"/>
        </w:rPr>
        <w:pict>
          <v:rect id="_x0000_i1025" style="width:0;height:.75pt" o:hralign="center" o:hrstd="t" o:hr="t" fillcolor="#a0a0a0" stroked="f"/>
        </w:pict>
      </w:r>
    </w:p>
    <w:p w:rsidR="006C1B78" w:rsidRPr="006C1B78" w:rsidRDefault="006C1B78" w:rsidP="006C1B78">
      <w:pPr>
        <w:shd w:val="clear" w:color="auto" w:fill="F5F5F5"/>
        <w:spacing w:after="60" w:line="39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1B7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Поступило</w:t>
      </w:r>
      <w:proofErr w:type="gramStart"/>
      <w:r w:rsidRPr="006C1B7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 </w:t>
      </w:r>
      <w:r w:rsidRPr="006C1B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</w:t>
      </w:r>
      <w:proofErr w:type="gramEnd"/>
      <w:r w:rsidRPr="006C1B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2020-02-24</w:t>
      </w:r>
    </w:p>
    <w:p w:rsidR="006C1B78" w:rsidRPr="006C1B78" w:rsidRDefault="006C1B78" w:rsidP="006C1B78">
      <w:pPr>
        <w:shd w:val="clear" w:color="auto" w:fill="F5F5F5"/>
        <w:spacing w:line="396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C1B7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Опубликовано</w:t>
      </w:r>
      <w:r w:rsidRPr="006C1B7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: 2020-03-03</w:t>
      </w:r>
    </w:p>
    <w:p w:rsidR="00E17162" w:rsidRDefault="00663FB1">
      <w:r>
        <w:t xml:space="preserve">Представлен краткий обзор наиболее частых лабораторных нарушений, встречающихся у пациентов с COVID- 2019. Из 217 статей, найденных при электронном поиске в Medline (интерфейс </w:t>
      </w:r>
      <w:proofErr w:type="spellStart"/>
      <w:r>
        <w:t>Pubmed</w:t>
      </w:r>
      <w:proofErr w:type="spellEnd"/>
      <w:r>
        <w:t xml:space="preserve">) и Scopus </w:t>
      </w:r>
      <w:proofErr w:type="spellStart"/>
      <w:r>
        <w:t>WEb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Science до 24.02.2020, было отобрано 11 ис</w:t>
      </w:r>
      <w:r>
        <w:t>с</w:t>
      </w:r>
      <w:r>
        <w:t xml:space="preserve">ледований, восемь из которых сообщили о частоте аномальных результатов лабораторных анализов. </w:t>
      </w:r>
      <w:proofErr w:type="gramStart"/>
      <w:r>
        <w:t>Наиболее частыми отклонениями были: лимфопения (35-75% случаев), повышенное значение СРБ (75-93% случаев), ЛДГ (27-92%) случаев, СОЭ (до 85% случаев) и D-димера (36-43% случаев), а также низкие концентрации сывороточного альбумина (58-98% случаев и гемоглобина (41-50% случаев)</w:t>
      </w:r>
      <w:r>
        <w:t>.</w:t>
      </w:r>
      <w:proofErr w:type="gramEnd"/>
    </w:p>
    <w:sectPr w:rsidR="00E17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638D0"/>
    <w:multiLevelType w:val="multilevel"/>
    <w:tmpl w:val="9E0C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EB4FF8"/>
    <w:multiLevelType w:val="multilevel"/>
    <w:tmpl w:val="2822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6C6F81"/>
    <w:multiLevelType w:val="multilevel"/>
    <w:tmpl w:val="CAF8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BD3"/>
    <w:rsid w:val="000E2D9D"/>
    <w:rsid w:val="001B16FC"/>
    <w:rsid w:val="00593271"/>
    <w:rsid w:val="00663FB1"/>
    <w:rsid w:val="006C1B78"/>
    <w:rsid w:val="00B63BD3"/>
    <w:rsid w:val="00BC1F35"/>
    <w:rsid w:val="00E17162"/>
    <w:rsid w:val="00EF5A3C"/>
    <w:rsid w:val="00F221C3"/>
    <w:rsid w:val="00FA0C36"/>
    <w:rsid w:val="00FD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2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32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9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807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9" w:color="929292"/>
            <w:right w:val="none" w:sz="0" w:space="0" w:color="auto"/>
          </w:divBdr>
          <w:divsChild>
            <w:div w:id="13281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1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31" w:color="DCDCDC"/>
                  </w:divBdr>
                  <w:divsChild>
                    <w:div w:id="134428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24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58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7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68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887024">
                                      <w:marLeft w:val="-6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110621">
                                      <w:marLeft w:val="0"/>
                                      <w:marRight w:val="0"/>
                                      <w:marTop w:val="0"/>
                                      <w:marBottom w:val="3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2938622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none" w:sz="0" w:space="0" w:color="auto"/>
              </w:divBdr>
              <w:divsChild>
                <w:div w:id="130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3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0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7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85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9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680353">
                              <w:marLeft w:val="0"/>
                              <w:marRight w:val="0"/>
                              <w:marTop w:val="0"/>
                              <w:marBottom w:val="3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2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71676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5609">
                              <w:marLeft w:val="0"/>
                              <w:marRight w:val="0"/>
                              <w:marTop w:val="0"/>
                              <w:marBottom w:val="3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826273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6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634034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4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407128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single" w:sz="6" w:space="0" w:color="DADADA"/>
                                <w:left w:val="single" w:sz="6" w:space="0" w:color="DADADA"/>
                                <w:bottom w:val="single" w:sz="6" w:space="0" w:color="DADADA"/>
                                <w:right w:val="single" w:sz="6" w:space="0" w:color="DADADA"/>
                              </w:divBdr>
                              <w:divsChild>
                                <w:div w:id="184392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FFFFF"/>
                                    <w:left w:val="single" w:sz="6" w:space="0" w:color="FFFFFF"/>
                                    <w:bottom w:val="single" w:sz="6" w:space="0" w:color="FFFFFF"/>
                                    <w:right w:val="single" w:sz="6" w:space="0" w:color="FFFFFF"/>
                                  </w:divBdr>
                                  <w:divsChild>
                                    <w:div w:id="811827168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0" w:color="DADADA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138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252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2228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degruyter.com/view/j/cclm.ahead-of-print/cclm-2020-0198/cclm-2020-0198.xml" TargetMode="External"/><Relationship Id="rId18" Type="http://schemas.openxmlformats.org/officeDocument/2006/relationships/hyperlink" Target="https://www.degruyter.com/view/j/cclm.ahead-of-print/cclm-2020-0198/cclm-2020-0198.xml" TargetMode="External"/><Relationship Id="rId26" Type="http://schemas.openxmlformats.org/officeDocument/2006/relationships/hyperlink" Target="https://doi.org/10.21037/atm.2020.02.06" TargetMode="External"/><Relationship Id="rId39" Type="http://schemas.openxmlformats.org/officeDocument/2006/relationships/hyperlink" Target="http://gateway.webofknowledge.com/gateway/Gateway.cgi?GWVersion=2&amp;SrcApp=PARTNER_APP&amp;SrcAuth=LinksAMR&amp;KeyUT=WOS:000515235300008&amp;DestLinkType=FullRecord&amp;DestApp=ALL_WOS&amp;UsrCustomerID=b7bc2757938ac7a7a821505f8243d9f3" TargetMode="External"/><Relationship Id="rId21" Type="http://schemas.openxmlformats.org/officeDocument/2006/relationships/hyperlink" Target="https://doi.org/10.1056/NEJMe2001126" TargetMode="External"/><Relationship Id="rId34" Type="http://schemas.openxmlformats.org/officeDocument/2006/relationships/hyperlink" Target="http://gateway.webofknowledge.com/gateway/Gateway.cgi?GWVersion=2&amp;SrcApp=PARTNER_APP&amp;SrcAuth=LinksAMR&amp;KeyUT=WOS:000514576900032&amp;DestLinkType=FullRecord&amp;DestApp=ALL_WOS&amp;UsrCustomerID=b7bc2757938ac7a7a821505f8243d9f3" TargetMode="External"/><Relationship Id="rId42" Type="http://schemas.openxmlformats.org/officeDocument/2006/relationships/hyperlink" Target="https://scholar.google.com/scholar_lookup?author=Liu&amp;author=Yang&amp;author=Zhang&amp;author=Huang&amp;author=Wang&amp;author=Yuan&amp;title=Clinical%20and%20biochemical%20indexes%20from%202019-nCoV%20infected%20patients%20linked%20to%20viral%20loads%20and%20lung%20injury&amp;journal=Sci%20China%20Life%20Sci&amp;publication_year=2020&amp;doi=10.1007%2Fs11427-020-1643-8&amp;" TargetMode="External"/><Relationship Id="rId47" Type="http://schemas.openxmlformats.org/officeDocument/2006/relationships/hyperlink" Target="https://scholar.google.com/scholar_lookup?author=Tang&amp;author=Li&amp;author=Wang&amp;author=Sun&amp;title=Abnormal%20coagulation%20parameters%20are%20associated%20with%20poor%20prognosis%20in%20patients%20with%20novel%20coronavirus%20pneumonia&amp;journal=J%20Thromb%20Haemost&amp;publication_year=2020&amp;doi=10.1111%2Fjth.14768&amp;" TargetMode="External"/><Relationship Id="rId50" Type="http://schemas.openxmlformats.org/officeDocument/2006/relationships/hyperlink" Target="https://scholar.google.com/scholar_lookup?author=Lippi&amp;title=Sepsis%20biomarkers%3A%20past%2C%20present%20and%20future&amp;journal=Clin%20Chem%20Lab%20Med&amp;publication_year=2019&amp;volume=57&amp;pages=1281&amp;" TargetMode="External"/><Relationship Id="rId55" Type="http://schemas.openxmlformats.org/officeDocument/2006/relationships/hyperlink" Target="http://gateway.webofknowledge.com/gateway/Gateway.cgi?GWVersion=2&amp;SrcApp=PARTNER_APP&amp;SrcAuth=LinksAMR&amp;KeyUT=WOS:000433906000012&amp;DestLinkType=FullRecord&amp;DestApp=ALL_WOS&amp;UsrCustomerID=b7bc2757938ac7a7a821505f8243d9f3" TargetMode="External"/><Relationship Id="rId7" Type="http://schemas.openxmlformats.org/officeDocument/2006/relationships/hyperlink" Target="https://doi.org/10.1515/cclm-2020-01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egruyter.com/view/j/cclm.ahead-of-print/cclm-2020-0198/cclm-2020-0198.xml" TargetMode="External"/><Relationship Id="rId29" Type="http://schemas.openxmlformats.org/officeDocument/2006/relationships/hyperlink" Target="http://gateway.webofknowledge.com/gateway/Gateway.cgi?GWVersion=2&amp;SrcApp=PARTNER_APP&amp;SrcAuth=LinksAMR&amp;KeyUT=WOS:000457664200008&amp;DestLinkType=FullRecord&amp;DestApp=ALL_WOS&amp;UsrCustomerID=b7bc2757938ac7a7a821505f8243d9f3" TargetMode="External"/><Relationship Id="rId11" Type="http://schemas.openxmlformats.org/officeDocument/2006/relationships/hyperlink" Target="https://www.degruyter.com/search?f_0=keywords&amp;q_0=laboratory+tests&amp;searchTitles=false" TargetMode="External"/><Relationship Id="rId24" Type="http://schemas.openxmlformats.org/officeDocument/2006/relationships/hyperlink" Target="https://www.who.int/emergencies/diseases/novel-coronavirus-2019/situation-reports" TargetMode="External"/><Relationship Id="rId32" Type="http://schemas.openxmlformats.org/officeDocument/2006/relationships/hyperlink" Target="https://scholar.google.com/scholar_lookup?author=Lippi&amp;author=Plebani&amp;title=A%20modern%20and%20pragmatic%20definition%20of%20laboratory%20medicine&amp;journal=Clin%20Chem%20Lab%20Med&amp;publication_year=2020&amp;doi=10.1515%2Fcclm-2020-0114&amp;" TargetMode="External"/><Relationship Id="rId37" Type="http://schemas.openxmlformats.org/officeDocument/2006/relationships/hyperlink" Target="https://doi.org/10.1016/S0140-6736(20)30211-7" TargetMode="External"/><Relationship Id="rId40" Type="http://schemas.openxmlformats.org/officeDocument/2006/relationships/hyperlink" Target="https://scholar.google.com/scholar_lookup?author=Xu&amp;author=Wu&amp;author=Jiang&amp;author=Xu&amp;author=Ying&amp;author=Ma&amp;title=Clinical%20findings%20in%20a%20group%20of%20patients%20infected%20with%20the%202019%20novel%20coronavirus%20%28SARS-Cov-2%29%20outside%20of%20Wuhan%2C%20China%3A%20retrospective%20case%20series&amp;journal=Br%20Med%20J&amp;publication_year=2020&amp;volume=368&amp;pages=m606" TargetMode="External"/><Relationship Id="rId45" Type="http://schemas.openxmlformats.org/officeDocument/2006/relationships/hyperlink" Target="https://scholar.google.com/scholar_lookup?author=Pan&amp;author=Ye&amp;author=Sun&amp;author=Gui&amp;author=Liang&amp;author=Li&amp;title=Time%20course%20of%20lung%20changes%20on%20chest%20CT%20during%20recovery%20from%202019%20novel%20coronavirus%20%28COVID-19%29%20pneumonia&amp;journal=Radiology&amp;publication_year=2020&amp;pages=200370&amp;doi=10.1148%2Fradiol.2020200370&amp;" TargetMode="External"/><Relationship Id="rId53" Type="http://schemas.openxmlformats.org/officeDocument/2006/relationships/hyperlink" Target="https://scholar.google.com/scholar_lookup?author=Cervellin&amp;author=Schuetz&amp;author=Lippi&amp;title=Toward%20a%20holistic%20approach%20for%20diagnosing%20sepsis%20in%20the%20emergency%20department&amp;journal=Adv%20Clin%20Chem&amp;publication_year=2019&amp;volume=92&amp;pages=201&amp;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s://www.degruyter.com/view/j/cclm.ahead-of-print/cclm-2020-0198/cclm-2020-0198.x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egruyter.com/search?f_0=keywords&amp;q_0=COVID-19&amp;searchTitles=false" TargetMode="External"/><Relationship Id="rId14" Type="http://schemas.openxmlformats.org/officeDocument/2006/relationships/hyperlink" Target="https://www.degruyter.com/view/j/cclm.ahead-of-print/cclm-2020-0198/cclm-2020-0198.xml" TargetMode="External"/><Relationship Id="rId22" Type="http://schemas.openxmlformats.org/officeDocument/2006/relationships/hyperlink" Target="http://www.ncbi.nlm.nih.gov/pubmed/31978944" TargetMode="External"/><Relationship Id="rId27" Type="http://schemas.openxmlformats.org/officeDocument/2006/relationships/hyperlink" Target="https://scholar.google.com/scholar_lookup?author=Mattiuzzi&amp;author=Lippi&amp;title=Which%20lessons%20shall%20we%20learn%20from%20the%202019%20novel%20coronavirus%20outbreak%3F&amp;journal=Ann%20Transl%20Med&amp;publication_year=2020&amp;volume=8&amp;pages=48" TargetMode="External"/><Relationship Id="rId30" Type="http://schemas.openxmlformats.org/officeDocument/2006/relationships/hyperlink" Target="https://scholar.google.com/scholar_lookup?author=Plebani&amp;author=Laposata&amp;author=Lippi&amp;title=A%20manifesto%20for%20the%20future%20of%20laboratory%20medicine%20professionals&amp;journal=Clin%20Chim%20Acta&amp;publication_year=2019&amp;volume=489&amp;pages=49&amp;" TargetMode="External"/><Relationship Id="rId35" Type="http://schemas.openxmlformats.org/officeDocument/2006/relationships/hyperlink" Target="https://scholar.google.com/scholar_lookup?author=Huang&amp;author=Wang&amp;author=Li&amp;author=Ren&amp;author=Zhao&amp;author=Hu&amp;title=Clinical%20features%20of%20patients%20infected%20with%202019%20novel%20coronavirus%20in%20Wuhan%2C%20China&amp;journal=Lancet&amp;publication_year=2020&amp;volume=395&amp;pages=497&amp;" TargetMode="External"/><Relationship Id="rId43" Type="http://schemas.openxmlformats.org/officeDocument/2006/relationships/hyperlink" Target="https://scholar.google.com/scholar_lookup?author=Chen&amp;author=Liu&amp;author=Liu&amp;author=Liu&amp;author=Liu&amp;author=Shang&amp;title=Analysis%20of%20clinical%20features%20of%2029%20patients%20with%202019%20novel%20coronavirus%20pneumonia&amp;journal=Zhonghua%20Jie%20He%20He%20Hu%20Xi%20Za%20Zhi&amp;publication_year=2020&amp;volume=43&amp;pages=E005" TargetMode="External"/><Relationship Id="rId48" Type="http://schemas.openxmlformats.org/officeDocument/2006/relationships/hyperlink" Target="http://gateway.webofknowledge.com/gateway/Gateway.cgi?GWVersion=2&amp;SrcApp=PARTNER_APP&amp;SrcAuth=LinksAMR&amp;KeyUT=WOS:000478688200010&amp;DestLinkType=FullRecord&amp;DestApp=ALL_WOS&amp;UsrCustomerID=b7bc2757938ac7a7a821505f8243d9f3" TargetMode="External"/><Relationship Id="rId56" Type="http://schemas.openxmlformats.org/officeDocument/2006/relationships/hyperlink" Target="https://scholar.google.com/scholar_lookup?author=Lippi&amp;author=Favaloro&amp;title=Laboratory%20hemostasis%3A%20from%20biology%20to%20the%20bench&amp;journal=Clin%20Chem%20Lab%20Med&amp;publication_year=2018&amp;volume=56&amp;pages=1035&amp;" TargetMode="External"/><Relationship Id="rId8" Type="http://schemas.openxmlformats.org/officeDocument/2006/relationships/hyperlink" Target="https://www.degruyter.com/search?f_0=keywords&amp;q_0=coronavirus&amp;searchTitles=false" TargetMode="External"/><Relationship Id="rId51" Type="http://schemas.openxmlformats.org/officeDocument/2006/relationships/hyperlink" Target="http://gateway.webofknowledge.com/gateway/Gateway.cgi?GWVersion=2&amp;SrcApp=PARTNER_APP&amp;SrcAuth=LinksAMR&amp;KeyUT=WOS:000501724900006&amp;DestLinkType=FullRecord&amp;DestApp=ALL_WOS&amp;UsrCustomerID=b7bc2757938ac7a7a821505f8243d9f3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www.degruyter.com/search?f_0=keywords&amp;q_0=prognosis&amp;searchTitles=false" TargetMode="External"/><Relationship Id="rId17" Type="http://schemas.openxmlformats.org/officeDocument/2006/relationships/hyperlink" Target="https://www.degruyter.com/view/j/cclm.ahead-of-print/cclm-2020-0198/cclm-2020-0198.xml" TargetMode="External"/><Relationship Id="rId25" Type="http://schemas.openxmlformats.org/officeDocument/2006/relationships/hyperlink" Target="http://gateway.webofknowledge.com/gateway/Gateway.cgi?GWVersion=2&amp;SrcApp=PARTNER_APP&amp;SrcAuth=LinksAMR&amp;KeyUT=WOS:000514545800012&amp;DestLinkType=FullRecord&amp;DestApp=ALL_WOS&amp;UsrCustomerID=b7bc2757938ac7a7a821505f8243d9f3" TargetMode="External"/><Relationship Id="rId33" Type="http://schemas.openxmlformats.org/officeDocument/2006/relationships/hyperlink" Target="https://scholar.google.com/scholar_lookup?author=Zhang&amp;author=Dong&amp;author=Cao&amp;author=Yuan&amp;author=Yang&amp;author=Yan&amp;title=Clinical%20characteristics%20of%20140%20patients%20infected%20by%20SARS-CoV-2%20in%20Wuhan%2C%20China&amp;journal=Allergy&amp;publication_year=2020&amp;doi=10.1111%2Fall.14238&amp;" TargetMode="External"/><Relationship Id="rId38" Type="http://schemas.openxmlformats.org/officeDocument/2006/relationships/hyperlink" Target="https://scholar.google.com/scholar_lookup?author=Chen&amp;author=Zhou&amp;author=Dong&amp;author=Qu&amp;author=Gong&amp;author=Han&amp;title=Epidemiological%20and%20clinical%20characteristics%20of%2099%20cases%20of%202019%20novel%20coronavirus%20pneumonia%20in%20Wuhan%2C%20China%3A%20a%20descriptive%20study&amp;journal=Lancet&amp;publication_year=2020&amp;volume=395&amp;pages=507&amp;" TargetMode="External"/><Relationship Id="rId46" Type="http://schemas.openxmlformats.org/officeDocument/2006/relationships/hyperlink" Target="https://scholar.google.com/scholar_lookup?author=Wang&amp;author=Hu&amp;author=Hu&amp;author=Zhu&amp;author=Liu&amp;author=Zhang&amp;title=Clinical%20characteristics%20of%20138%20hospitalized%20patients%20with%202019%20novel%20coronavirus-infected%20pneumonia%20in%20Wuhan%2C%20China&amp;journal=J%20Am%20Med%20Assoc&amp;publication_year=2020&amp;doi=10.1001%2Fjama.2020.1585&amp;" TargetMode="External"/><Relationship Id="rId20" Type="http://schemas.openxmlformats.org/officeDocument/2006/relationships/hyperlink" Target="https://www.degruyter.com/view/j/cclm.ahead-of-print/cclm-2020-0198/cclm-2020-0198.xml" TargetMode="External"/><Relationship Id="rId41" Type="http://schemas.openxmlformats.org/officeDocument/2006/relationships/hyperlink" Target="http://www.ncbi.nlm.nih.gov/pubmed/32048163" TargetMode="External"/><Relationship Id="rId54" Type="http://schemas.openxmlformats.org/officeDocument/2006/relationships/hyperlink" Target="https://doi.org/10.1515/cclm-2017-120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0270-1711" TargetMode="External"/><Relationship Id="rId15" Type="http://schemas.openxmlformats.org/officeDocument/2006/relationships/hyperlink" Target="https://www.degruyter.com/view/j/cclm.ahead-of-print/cclm-2020-0198/cclm-2020-0198.xml" TargetMode="External"/><Relationship Id="rId23" Type="http://schemas.openxmlformats.org/officeDocument/2006/relationships/hyperlink" Target="https://scholar.google.com/scholar_lookup?author=Perlman&amp;title=Another%20decade%2C%20another%20coronavirus&amp;journal=N%20Engl%20J%20Med&amp;publication_year=2020&amp;volume=382&amp;pages=760&amp;" TargetMode="External"/><Relationship Id="rId28" Type="http://schemas.openxmlformats.org/officeDocument/2006/relationships/hyperlink" Target="https://doi.org/10.1016/j.cca.2018.11.021" TargetMode="External"/><Relationship Id="rId36" Type="http://schemas.openxmlformats.org/officeDocument/2006/relationships/hyperlink" Target="http://gateway.webofknowledge.com/gateway/Gateway.cgi?GWVersion=2&amp;SrcApp=PARTNER_APP&amp;SrcAuth=LinksAMR&amp;KeyUT=WOS:000514576900033&amp;DestLinkType=FullRecord&amp;DestApp=ALL_WOS&amp;UsrCustomerID=b7bc2757938ac7a7a821505f8243d9f3" TargetMode="External"/><Relationship Id="rId49" Type="http://schemas.openxmlformats.org/officeDocument/2006/relationships/hyperlink" Target="https://doi.org/10.1515/cclm-2018-1347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.degruyter.com/search?f_0=keywords&amp;q_0=laboratory+medicine&amp;searchTitles=false" TargetMode="External"/><Relationship Id="rId31" Type="http://schemas.openxmlformats.org/officeDocument/2006/relationships/hyperlink" Target="https://scholar.google.com/scholar_lookup?author=Lippi&amp;author=Plebani&amp;title=The%20novel%20coronavirus%20%282019-nCoV%29%20outbreak%3A%20think%20the%20unthinkable%20and%20be%20prepared%20to%20face%20the%20challenge&amp;journal=Diagnosis%20%28Berl%29&amp;publication_year=2020&amp;doi=10.1515%2Fdx-2020-0015&amp;" TargetMode="External"/><Relationship Id="rId44" Type="http://schemas.openxmlformats.org/officeDocument/2006/relationships/hyperlink" Target="https://scholar.google.com/scholar_lookup?author=Chen&amp;author=Guo&amp;author=Wang&amp;author=Luo&amp;author=Yu&amp;author=Zhang&amp;title=Clinical%20characteristics%20and%20intrauterine%20vertical%20transmission%20potential%20of%20COVID-19%20infection%20in%20nine%20pregnant%20women%3A%20a%20retrospective%20review%20of%20medical%20records&amp;journal=Lancet&amp;publication_year=2020&amp;doi=10.1016%2F%20S0140-6736%2820%2930360-3" TargetMode="External"/><Relationship Id="rId52" Type="http://schemas.openxmlformats.org/officeDocument/2006/relationships/hyperlink" Target="https://doi.org/10.1016/bs.acc.2019.04.0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4170</Words>
  <Characters>23774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10</cp:revision>
  <dcterms:created xsi:type="dcterms:W3CDTF">2020-03-22T19:20:00Z</dcterms:created>
  <dcterms:modified xsi:type="dcterms:W3CDTF">2020-03-22T22:19:00Z</dcterms:modified>
</cp:coreProperties>
</file>