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B7" w:rsidRDefault="00CC24B7" w:rsidP="00CC24B7">
      <w:pPr>
        <w:rPr>
          <w:rFonts w:ascii="Times New Roman" w:hAnsi="Times New Roman" w:cs="Times New Roman"/>
          <w:b/>
          <w:sz w:val="24"/>
          <w:szCs w:val="24"/>
        </w:rPr>
      </w:pPr>
    </w:p>
    <w:sdt>
      <w:sdtPr>
        <w:id w:val="-31973623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CC24B7" w:rsidRDefault="00CC24B7">
          <w:pPr>
            <w:pStyle w:val="a8"/>
          </w:pPr>
          <w:r>
            <w:t>Оглавление</w:t>
          </w:r>
        </w:p>
        <w:p w:rsidR="00CC24B7" w:rsidRDefault="00CC24B7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3683791" w:history="1">
            <w:r w:rsidRPr="00515C52">
              <w:rPr>
                <w:rStyle w:val="a9"/>
                <w:noProof/>
              </w:rPr>
              <w:t>Проект Программы «Развитие системы лабораторной диагностики в Российской Федерации»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2" w:history="1">
            <w:r w:rsidRPr="00515C52">
              <w:rPr>
                <w:rStyle w:val="a9"/>
                <w:noProof/>
              </w:rPr>
              <w:t>Подпрограмма 1 ««Нормативно-правовое совершенствование системы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3" w:history="1">
            <w:r w:rsidRPr="00515C52">
              <w:rPr>
                <w:rStyle w:val="a9"/>
                <w:noProof/>
              </w:rPr>
              <w:t>Подпрограмма 2 ««Развитие и внедрение инновационных методов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4" w:history="1">
            <w:r w:rsidRPr="00515C52">
              <w:rPr>
                <w:rStyle w:val="a9"/>
                <w:noProof/>
              </w:rPr>
              <w:t>Подпрограмма 3 ««Кадровое обеспечение системы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5" w:history="1">
            <w:r w:rsidRPr="00515C52">
              <w:rPr>
                <w:rStyle w:val="a9"/>
                <w:noProof/>
              </w:rPr>
              <w:t>Подпрограмма 4 ««Развитие международных отношений в сфере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6" w:history="1">
            <w:r w:rsidRPr="00515C52">
              <w:rPr>
                <w:rStyle w:val="a9"/>
                <w:noProof/>
              </w:rPr>
              <w:t>Подпрограмма 5 ««Экспертиза и контрольно-надзорные функции в сфере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7" w:history="1">
            <w:r w:rsidRPr="00515C52">
              <w:rPr>
                <w:rStyle w:val="a9"/>
                <w:noProof/>
              </w:rPr>
              <w:t>Подпрограмма 6 ««Управление развитием системы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8" w:history="1">
            <w:r w:rsidRPr="00515C52">
              <w:rPr>
                <w:rStyle w:val="a9"/>
                <w:noProof/>
              </w:rPr>
              <w:t>Подпрограмма Б ««Совершенствование оказания медицинской помощи по микробиологическим исследованиям в системе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13683799" w:history="1">
            <w:r w:rsidRPr="00515C52">
              <w:rPr>
                <w:rStyle w:val="a9"/>
                <w:noProof/>
              </w:rPr>
              <w:t>Подпрограмма В ««Совершенствование оказания медицинской помощи по химико-токсикологическим исследованиям в системе лабораторной диагностики»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_Toc413683799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6BA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24B7" w:rsidRDefault="00CC24B7">
          <w:r>
            <w:rPr>
              <w:b/>
              <w:bCs/>
            </w:rPr>
            <w:fldChar w:fldCharType="end"/>
          </w:r>
        </w:p>
      </w:sdtContent>
    </w:sdt>
    <w:p w:rsidR="00CC24B7" w:rsidRDefault="00CC24B7" w:rsidP="00703E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4B7" w:rsidRDefault="00CC24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377217" w:rsidRPr="00703EB2" w:rsidRDefault="00703EB2" w:rsidP="00CC24B7">
      <w:pPr>
        <w:pStyle w:val="1"/>
      </w:pPr>
      <w:bookmarkStart w:id="1" w:name="_Toc413683791"/>
      <w:r w:rsidRPr="00703EB2">
        <w:lastRenderedPageBreak/>
        <w:t>Проект Программы</w:t>
      </w:r>
      <w:r w:rsidR="00CC24B7">
        <w:t xml:space="preserve"> </w:t>
      </w:r>
      <w:r>
        <w:t>«Р</w:t>
      </w:r>
      <w:r w:rsidRPr="00703EB2">
        <w:t>азвити</w:t>
      </w:r>
      <w:r>
        <w:t>е</w:t>
      </w:r>
      <w:r w:rsidRPr="00703EB2">
        <w:t xml:space="preserve"> системы лабораторной диагностики в Российской Федерации</w:t>
      </w:r>
      <w:r>
        <w:t>»</w:t>
      </w:r>
      <w:bookmarkEnd w:id="1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003DD1" w:rsidTr="00EA0E18">
        <w:tc>
          <w:tcPr>
            <w:tcW w:w="2972" w:type="dxa"/>
          </w:tcPr>
          <w:p w:rsidR="00003DD1" w:rsidRDefault="0000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373" w:type="dxa"/>
          </w:tcPr>
          <w:p w:rsidR="00003DD1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73" w:type="dxa"/>
          </w:tcPr>
          <w:p w:rsidR="00003DD1" w:rsidRDefault="005D1A25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1A25" w:rsidRDefault="005D1A25" w:rsidP="00F3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  <w:r w:rsidR="00F361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189" w:rsidRDefault="00F36189" w:rsidP="00F3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Федерации,</w:t>
            </w:r>
          </w:p>
          <w:p w:rsidR="00F36189" w:rsidRDefault="00F36189" w:rsidP="00F3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373" w:type="dxa"/>
          </w:tcPr>
          <w:p w:rsidR="00F36189" w:rsidRDefault="00F36189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F36189" w:rsidRDefault="00F36189" w:rsidP="00F3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ED2491" w:rsidRDefault="005D1A25" w:rsidP="00F3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медико-биологическое агентство </w:t>
            </w:r>
            <w:r w:rsidR="00ED2491"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 Российской Федерации,</w:t>
            </w:r>
          </w:p>
          <w:p w:rsidR="00ED2491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обороны Российской Федерации, </w:t>
            </w:r>
          </w:p>
          <w:p w:rsidR="00ED2491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Федерации,</w:t>
            </w:r>
          </w:p>
          <w:p w:rsidR="00ED2491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Российской Федерации, </w:t>
            </w:r>
          </w:p>
          <w:p w:rsidR="00ED2491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Российской Федерации, </w:t>
            </w:r>
          </w:p>
          <w:p w:rsidR="00ED2491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налоговая служба,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исполнения наказаний,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судебных приставов,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воздушного транспорта,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морского и речного транспорта,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научных организаций, </w:t>
            </w:r>
          </w:p>
          <w:p w:rsidR="005D1A25" w:rsidRDefault="00ED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по управлению государственным имуществом, </w:t>
            </w:r>
          </w:p>
          <w:p w:rsidR="00003DD1" w:rsidRDefault="00ED2491" w:rsidP="005D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Федеральное дорожное агентство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73" w:type="dxa"/>
          </w:tcPr>
          <w:p w:rsidR="00003DD1" w:rsidRDefault="00810CFC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>одпрограмма 1 «</w:t>
            </w:r>
            <w:r w:rsidR="00F553B3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с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</w:t>
            </w:r>
            <w:r w:rsidR="001A424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лабораторной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25" w:rsidRDefault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>одпрограмма 2 «Развитие и внедрение инновационных методов лабораторной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25" w:rsidRDefault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>одпрограмма 3 «Кадровое обеспечение системы лабораторной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25" w:rsidRDefault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>одпрограмма 4 «Развитие международных отношений в сфере лабораторной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25" w:rsidRDefault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>одпрограмма 5 «Экспертиза и контрольно-надзорные функции в сфере лабораторной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25" w:rsidRDefault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A25">
              <w:rPr>
                <w:rFonts w:ascii="Times New Roman" w:hAnsi="Times New Roman" w:cs="Times New Roman"/>
                <w:sz w:val="24"/>
                <w:szCs w:val="24"/>
              </w:rPr>
              <w:t>одпрограмма 6 «Управление развитием системы лабораторной диагностики»</w:t>
            </w:r>
          </w:p>
          <w:p w:rsidR="009A2628" w:rsidRDefault="009A2628" w:rsidP="009A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Б «Совершенствование оказания медицинской помощи по микробиологическим исследованиям в системе лабораторной диагностики»</w:t>
            </w:r>
          </w:p>
          <w:p w:rsidR="009A2628" w:rsidRDefault="009A2628" w:rsidP="009A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В «Совершенствование оказания медицинской помощи по химико-токсикологическим исследованиям в системе лабораторной диагностики»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6373" w:type="dxa"/>
          </w:tcPr>
          <w:p w:rsidR="00003DD1" w:rsidRDefault="00810CFC" w:rsidP="00F361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6189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доступности, повышение качества и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="00F36189">
              <w:rPr>
                <w:rFonts w:ascii="Times New Roman" w:hAnsi="Times New Roman" w:cs="Times New Roman"/>
                <w:sz w:val="24"/>
                <w:szCs w:val="24"/>
              </w:rPr>
              <w:t>лабораторных услуг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73" w:type="dxa"/>
          </w:tcPr>
          <w:p w:rsidR="00003DD1" w:rsidRDefault="00810CFC" w:rsidP="00810C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медицинских лабораторных услуг;</w:t>
            </w:r>
          </w:p>
          <w:p w:rsidR="00810CFC" w:rsidRDefault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медицинских лабораторных услуг;</w:t>
            </w:r>
          </w:p>
          <w:p w:rsidR="00810CFC" w:rsidRDefault="00810CFC" w:rsidP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оказания медицинской помощи в сфере лабораторной диагностики;</w:t>
            </w:r>
          </w:p>
          <w:p w:rsidR="00810CFC" w:rsidRDefault="00810CFC" w:rsidP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внедрение инновационных методов лабораторной диагностики;</w:t>
            </w:r>
          </w:p>
          <w:p w:rsidR="00810CFC" w:rsidRDefault="00810CFC" w:rsidP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лабораторной диагностики высококвалифицированными и мотивированными кадрами;</w:t>
            </w:r>
          </w:p>
          <w:p w:rsidR="00810CFC" w:rsidRDefault="007215B9" w:rsidP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межгосударственного взаимодействия </w:t>
            </w:r>
            <w:r w:rsidR="00810CFC">
              <w:rPr>
                <w:rFonts w:ascii="Times New Roman" w:hAnsi="Times New Roman" w:cs="Times New Roman"/>
                <w:sz w:val="24"/>
                <w:szCs w:val="24"/>
              </w:rPr>
              <w:t>отечественной лабораторной службы;</w:t>
            </w:r>
          </w:p>
          <w:p w:rsidR="00810CFC" w:rsidRDefault="00810CFC" w:rsidP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CF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 прозрачности контрольно-надзорных функций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диагностики;</w:t>
            </w:r>
          </w:p>
          <w:p w:rsidR="00810CFC" w:rsidRDefault="00810CFC" w:rsidP="008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лабораторной службой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373" w:type="dxa"/>
          </w:tcPr>
          <w:p w:rsidR="00003DD1" w:rsidRDefault="007215B9" w:rsidP="007215B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«»</w:t>
            </w:r>
          </w:p>
          <w:p w:rsidR="007215B9" w:rsidRDefault="0072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 «»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373" w:type="dxa"/>
          </w:tcPr>
          <w:p w:rsidR="00003DD1" w:rsidRDefault="00386B32" w:rsidP="00386B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2020 годы, в том числе:</w:t>
            </w:r>
          </w:p>
          <w:p w:rsidR="00386B32" w:rsidRDefault="003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2015 – 2017 годы;</w:t>
            </w:r>
          </w:p>
          <w:p w:rsidR="00386B32" w:rsidRPr="00386B32" w:rsidRDefault="003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2018 – 2020 годы</w:t>
            </w: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Программы</w:t>
            </w:r>
          </w:p>
        </w:tc>
        <w:tc>
          <w:tcPr>
            <w:tcW w:w="6373" w:type="dxa"/>
          </w:tcPr>
          <w:p w:rsidR="00003DD1" w:rsidRDefault="00386B32" w:rsidP="00386B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</w:t>
            </w:r>
            <w:r w:rsidR="009A2628">
              <w:rPr>
                <w:rFonts w:ascii="Times New Roman" w:hAnsi="Times New Roman" w:cs="Times New Roman"/>
                <w:sz w:val="24"/>
                <w:szCs w:val="24"/>
              </w:rPr>
              <w:t xml:space="preserve">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B32" w:rsidRDefault="003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28" w:rsidRDefault="009A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DD1" w:rsidTr="00EA0E18">
        <w:tc>
          <w:tcPr>
            <w:tcW w:w="2972" w:type="dxa"/>
          </w:tcPr>
          <w:p w:rsidR="00003DD1" w:rsidRDefault="00003DD1" w:rsidP="005D1A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373" w:type="dxa"/>
          </w:tcPr>
          <w:p w:rsidR="00EA0E18" w:rsidRDefault="00EA0E18" w:rsidP="00EA0E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всеми медицинскими лабораториями сроков выдачи результата, </w:t>
            </w:r>
            <w:r w:rsidRPr="00386B32">
              <w:rPr>
                <w:rFonts w:ascii="Times New Roman" w:hAnsi="Times New Roman" w:cs="Times New Roman"/>
                <w:sz w:val="24"/>
                <w:szCs w:val="24"/>
              </w:rPr>
              <w:t>определяемые временем ожидания результата, имеющим клиническую значимость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0E18" w:rsidRDefault="00EA0E18" w:rsidP="00EA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необоснованного дублирования лабораторных исследований;</w:t>
            </w:r>
          </w:p>
          <w:p w:rsidR="00EA0E18" w:rsidRDefault="00EA0E18" w:rsidP="00EA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всеми медицинскими лабораториями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внутрилабораторной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качества и межлабораторного сличения всех проводимых лабораторных исследований;</w:t>
            </w:r>
          </w:p>
          <w:p w:rsidR="00552313" w:rsidRDefault="00EA0E18" w:rsidP="00EA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2313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 w:rsidR="0055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="0055231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5231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по аналитической надёжности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клинической значимости</w:t>
            </w:r>
            <w:r w:rsidR="0055231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 исследований;</w:t>
            </w:r>
          </w:p>
          <w:p w:rsidR="00386B32" w:rsidRDefault="00233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программ централизации лабораторных исследований с учётом территориальных особенностей;</w:t>
            </w:r>
          </w:p>
          <w:p w:rsidR="00386B32" w:rsidRDefault="003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EA0E18" w:rsidRDefault="00EA0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3EB2" w:rsidRPr="00FB126D" w:rsidRDefault="00EA0E18" w:rsidP="00CC24B7">
      <w:pPr>
        <w:pStyle w:val="2"/>
      </w:pPr>
      <w:bookmarkStart w:id="2" w:name="_Toc413683792"/>
      <w:r w:rsidRPr="00FB126D">
        <w:lastRenderedPageBreak/>
        <w:t>Подпрограмма 1 ««</w:t>
      </w:r>
      <w:r w:rsidR="00F553B3" w:rsidRPr="00FB126D">
        <w:t>Нормативно-правовое с</w:t>
      </w:r>
      <w:r w:rsidRPr="00FB126D">
        <w:t xml:space="preserve">овершенствование </w:t>
      </w:r>
      <w:r w:rsidR="001A424B" w:rsidRPr="00FB126D">
        <w:t>системы</w:t>
      </w:r>
      <w:r w:rsidRPr="00FB126D">
        <w:t xml:space="preserve"> лабораторной диагностики»</w:t>
      </w:r>
      <w:bookmarkEnd w:id="2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F553B3" w:rsidTr="004F6CFD">
        <w:tc>
          <w:tcPr>
            <w:tcW w:w="2972" w:type="dxa"/>
          </w:tcPr>
          <w:p w:rsidR="00F553B3" w:rsidRDefault="00F553B3" w:rsidP="00F5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Федерации,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F553B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</w:t>
            </w:r>
            <w:r w:rsidR="001A424B">
              <w:rPr>
                <w:rFonts w:ascii="Times New Roman" w:hAnsi="Times New Roman" w:cs="Times New Roman"/>
                <w:sz w:val="24"/>
                <w:szCs w:val="24"/>
              </w:rPr>
              <w:t>ей и благополучия человека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F553B3" w:rsidRDefault="00F553B3" w:rsidP="00F553B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F553B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F553B3" w:rsidRDefault="00F553B3" w:rsidP="00F553B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нормативно-правовой базы системы лабораторной диагностики 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F553B3" w:rsidRDefault="00F553B3" w:rsidP="001A42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 системы лабораторной диагностики</w:t>
            </w:r>
          </w:p>
          <w:p w:rsidR="00F553B3" w:rsidRDefault="00F553B3" w:rsidP="00F5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 по оптимизации нормативно-правовой базы системы лабораторной диагностики</w:t>
            </w:r>
          </w:p>
          <w:p w:rsidR="00F553B3" w:rsidRDefault="001A424B" w:rsidP="00F5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нормативно-правовой базы системы лабораторной диагностики</w:t>
            </w:r>
            <w:r w:rsidR="00F55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«»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 «»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2020 годы, в том числе: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2015 – 2017 годы;</w:t>
            </w:r>
          </w:p>
          <w:p w:rsidR="00F553B3" w:rsidRPr="00386B32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2018 – 2020 годы</w:t>
            </w: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 (с обоснованием):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3" w:rsidTr="004F6CFD">
        <w:tc>
          <w:tcPr>
            <w:tcW w:w="2972" w:type="dxa"/>
          </w:tcPr>
          <w:p w:rsidR="00F553B3" w:rsidRDefault="00F553B3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1A424B" w:rsidRDefault="001A424B" w:rsidP="001A424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нормативно-правовой базы лабораторной службы в соответствии с современными требованиями повышения доступности, качества, эффективности и кадрового обеспечения лабораторной диагностики;</w:t>
            </w:r>
          </w:p>
          <w:p w:rsidR="001A424B" w:rsidRDefault="001A424B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постоянного обновления нормативно-правовой базы лабораторной службы</w:t>
            </w:r>
          </w:p>
          <w:p w:rsidR="00F553B3" w:rsidRDefault="00F553B3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6A064D" w:rsidRPr="00FB126D" w:rsidRDefault="006A064D" w:rsidP="00CC24B7">
      <w:pPr>
        <w:pStyle w:val="2"/>
      </w:pPr>
      <w:bookmarkStart w:id="3" w:name="_Toc413683793"/>
      <w:r w:rsidRPr="00FB126D">
        <w:lastRenderedPageBreak/>
        <w:t>Подпрограмма 2 ««Развитие и внедрение инновационных методов лабораторной диагностики»</w:t>
      </w:r>
      <w:bookmarkEnd w:id="3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6A064D" w:rsidTr="004F6CFD">
        <w:tc>
          <w:tcPr>
            <w:tcW w:w="2972" w:type="dxa"/>
          </w:tcPr>
          <w:p w:rsidR="006A064D" w:rsidRDefault="006A064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6A064D" w:rsidRDefault="006A064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6A064D" w:rsidTr="004F6CFD">
        <w:tc>
          <w:tcPr>
            <w:tcW w:w="2972" w:type="dxa"/>
          </w:tcPr>
          <w:p w:rsidR="006A064D" w:rsidRDefault="006A064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0F43D0" w:rsidRDefault="000F43D0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Федерации,</w:t>
            </w:r>
          </w:p>
          <w:p w:rsidR="006A064D" w:rsidRDefault="006A064D" w:rsidP="000F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064D" w:rsidRDefault="006A064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064D" w:rsidRDefault="006A064D" w:rsidP="000F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</w:t>
            </w:r>
            <w:r w:rsidR="000F43D0"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</w:tc>
      </w:tr>
      <w:tr w:rsidR="006A064D" w:rsidTr="004F6CFD">
        <w:tc>
          <w:tcPr>
            <w:tcW w:w="2972" w:type="dxa"/>
          </w:tcPr>
          <w:p w:rsidR="006A064D" w:rsidRDefault="006A064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6A064D" w:rsidRDefault="006A064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6A064D" w:rsidRDefault="006A064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6A064D" w:rsidRDefault="006A064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благополучия человека</w:t>
            </w:r>
          </w:p>
        </w:tc>
      </w:tr>
      <w:tr w:rsidR="006A064D" w:rsidTr="004F6CFD">
        <w:tc>
          <w:tcPr>
            <w:tcW w:w="2972" w:type="dxa"/>
          </w:tcPr>
          <w:p w:rsidR="006A064D" w:rsidRDefault="006A064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6A064D" w:rsidRDefault="006A064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разработки и внедрения инновационных методов лабораторной диагностики;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высококачественной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лабораторной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инновационных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лабораторной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медико-технических проектов в области здравоохранения, направленных на раннюю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лабораторную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диагностику,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существующей системы разработки и внедрения инновационных методов лабораторной диагностики;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 по развитию и внедрению инновационных методов лабораторной диагностики;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разработки и внедрения инновационных методов лабораторной диагностики;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инфраструктуры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лабораторной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диагностики заболеваний с использованием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медицины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медицины в соответствии с требованиями надлежащей клинической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лабораторной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практики;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реализация междисциплинарных межведомственных проектов, направленных на разработку и внедрение инновационных медицинских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>формирование инфраструктуры научно-</w:t>
            </w:r>
            <w:r>
              <w:t xml:space="preserve">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исследовательского центра замкнутого цикла для разработки и испытаний инновационных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продуктов; 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структур для разработки, производства и внедрения инновационных медицинских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</w:t>
            </w: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продуктов, соответствующих требованиям надлежащих производственной и лабораторной практик; 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в практику инновационных методов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диагностики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«»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 «»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2020 годы, в том числе: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2015 – 2017 годы;</w:t>
            </w:r>
          </w:p>
          <w:p w:rsidR="004F6CFD" w:rsidRPr="00386B32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2018 – 2020 годы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 (с обоснованием):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перечня медицинских лабораторных услуг, основанное на инновационных методах лабораторной диагностики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64D" w:rsidRDefault="006A064D">
      <w:pPr>
        <w:rPr>
          <w:rFonts w:ascii="Times New Roman" w:hAnsi="Times New Roman" w:cs="Times New Roman"/>
          <w:sz w:val="24"/>
          <w:szCs w:val="24"/>
        </w:rPr>
      </w:pPr>
    </w:p>
    <w:p w:rsidR="00D447BF" w:rsidRPr="00FB126D" w:rsidRDefault="00D447BF" w:rsidP="00CC24B7">
      <w:pPr>
        <w:pStyle w:val="2"/>
      </w:pPr>
      <w:bookmarkStart w:id="4" w:name="_Toc413683794"/>
      <w:r w:rsidRPr="00FB126D">
        <w:t xml:space="preserve">Подпрограмма </w:t>
      </w:r>
      <w:r>
        <w:t>3</w:t>
      </w:r>
      <w:r w:rsidRPr="00FB126D">
        <w:t xml:space="preserve"> ««</w:t>
      </w:r>
      <w:r w:rsidRPr="00D447BF">
        <w:t>Кадровое обеспечение системы лабораторной диагностики</w:t>
      </w:r>
      <w:r w:rsidRPr="00FB126D">
        <w:t>»</w:t>
      </w:r>
      <w:bookmarkEnd w:id="4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D447BF" w:rsidTr="004F6CFD">
        <w:tc>
          <w:tcPr>
            <w:tcW w:w="2972" w:type="dxa"/>
          </w:tcPr>
          <w:p w:rsidR="00D447BF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D447BF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D447BF" w:rsidRDefault="00D447BF" w:rsidP="00D447B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Федерации,</w:t>
            </w:r>
          </w:p>
          <w:p w:rsidR="00D447BF" w:rsidRDefault="00D447BF" w:rsidP="00D4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  <w:p w:rsidR="00D447BF" w:rsidRDefault="00D447BF" w:rsidP="00D4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47BF" w:rsidRDefault="00D447BF" w:rsidP="00D4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Федерации,</w:t>
            </w:r>
          </w:p>
          <w:p w:rsidR="00D447BF" w:rsidRDefault="00D447BF" w:rsidP="00D4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D447BF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D447BF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благополучия человека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D6356F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диагностики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высококвалифицированными специалистами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дефицита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кадров, в том числе за счет снижения оттока кадров из государственной и муниципальной систем здравоохранения; 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устранение дисбаланса в распределении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кадров по видам и условиям оказания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лабораторной диагностики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практической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работников; 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аккредитации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специалистов; 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диагностики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за счет создания позитивного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лабораторного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в общественном сознании; 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мер социальной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работников; </w:t>
            </w:r>
          </w:p>
          <w:p w:rsidR="00D6356F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единых подходов к определению уровня квалификации и набора компетенций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>необходимых для занятия профессиональной деятельностью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7.1 "Количество подготовленных 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>специалистов по программам дополнительного медицинского и фармацевтического образования в государственных организациях дополнительного профессионального образования";</w:t>
            </w:r>
          </w:p>
          <w:p w:rsidR="00903BC4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7.2 "Количество подготовленных 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кадров высшей квалификации в интернатуре, ординатуре, аспирантуре по программам подготовки научно-педагогических кадров в государственных организациях дополнительного профессионального образования"; показатель </w:t>
            </w:r>
          </w:p>
          <w:p w:rsidR="00903BC4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7.3 "Количество подготовленных 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по программам дополнительного медицинского и фармацевтического образования в государственных организациях высшего образования"; показатель </w:t>
            </w:r>
          </w:p>
          <w:p w:rsidR="00903BC4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7.4 "Количество подготовленных 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звена"; </w:t>
            </w:r>
          </w:p>
          <w:p w:rsidR="00903BC4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7.5 "Количество обучающихся, прошедших подготовку в обучающих </w:t>
            </w:r>
            <w:proofErr w:type="spellStart"/>
            <w:r w:rsidRPr="004F6CFD">
              <w:rPr>
                <w:rFonts w:ascii="Times New Roman" w:hAnsi="Times New Roman" w:cs="Times New Roman"/>
                <w:sz w:val="24"/>
                <w:szCs w:val="24"/>
              </w:rPr>
              <w:t>симуляционных</w:t>
            </w:r>
            <w:proofErr w:type="spellEnd"/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 центрах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лабораторной диагностики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:rsidR="00903BC4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7.6 "Доля 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обучавшихся в рамках целевой подготовки для нужд соответствующего субъекта Российской Федерации, трудоустроившихся после завершения обучения в медицинские или фармацевтические организации системы здравоохранения соответствующего субъекта Российской Федерации"; показатель </w:t>
            </w:r>
          </w:p>
          <w:p w:rsidR="00D447BF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 xml:space="preserve">7.7 "Доля аккредитованных </w:t>
            </w:r>
            <w:r w:rsidR="00903B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4F6CFD">
              <w:rPr>
                <w:rFonts w:ascii="Times New Roman" w:hAnsi="Times New Roman" w:cs="Times New Roman"/>
                <w:sz w:val="24"/>
                <w:szCs w:val="24"/>
              </w:rPr>
              <w:t>специалистов"</w:t>
            </w: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903BC4" w:rsidRPr="00386B32" w:rsidRDefault="00903BC4" w:rsidP="00903B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2020 годы</w:t>
            </w:r>
          </w:p>
          <w:p w:rsidR="00D447BF" w:rsidRPr="00386B32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 (с обоснованием):</w:t>
            </w:r>
          </w:p>
          <w:p w:rsidR="00D447BF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7BF" w:rsidRDefault="00D447B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BF" w:rsidTr="004F6CFD">
        <w:tc>
          <w:tcPr>
            <w:tcW w:w="2972" w:type="dxa"/>
          </w:tcPr>
          <w:p w:rsidR="00D447BF" w:rsidRDefault="00D447BF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903BC4" w:rsidRDefault="00903BC4" w:rsidP="0090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C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903BC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обучавшихся в рамках целевой подготовки для нужд соответствующего субъекта Российской Федерации, трудоустроившихся после завершения обучения в медицинские или фармацевтические организации системы здравоохранения соответствующего субъекта Российской Федерации, до 98 процентов; </w:t>
            </w:r>
          </w:p>
          <w:p w:rsidR="00D447BF" w:rsidRDefault="00903BC4" w:rsidP="0090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 2020 года аккредитации 80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903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BC4">
              <w:rPr>
                <w:rFonts w:ascii="Times New Roman" w:hAnsi="Times New Roman" w:cs="Times New Roman"/>
                <w:sz w:val="24"/>
                <w:szCs w:val="24"/>
              </w:rPr>
              <w:t>специалистов, занимающихся профессиональной деятельностью</w:t>
            </w:r>
          </w:p>
        </w:tc>
      </w:tr>
    </w:tbl>
    <w:p w:rsidR="00D447BF" w:rsidRDefault="00D447BF">
      <w:pPr>
        <w:rPr>
          <w:rFonts w:ascii="Times New Roman" w:hAnsi="Times New Roman" w:cs="Times New Roman"/>
          <w:sz w:val="24"/>
          <w:szCs w:val="24"/>
        </w:rPr>
      </w:pPr>
    </w:p>
    <w:p w:rsidR="006A064D" w:rsidRDefault="006A064D">
      <w:pPr>
        <w:rPr>
          <w:rFonts w:ascii="Times New Roman" w:hAnsi="Times New Roman" w:cs="Times New Roman"/>
          <w:sz w:val="24"/>
          <w:szCs w:val="24"/>
        </w:rPr>
      </w:pPr>
    </w:p>
    <w:p w:rsidR="003C1BB5" w:rsidRPr="00FB126D" w:rsidRDefault="003C1BB5" w:rsidP="00CC24B7">
      <w:pPr>
        <w:pStyle w:val="2"/>
      </w:pPr>
      <w:bookmarkStart w:id="5" w:name="_Toc413683795"/>
      <w:r w:rsidRPr="00FB126D">
        <w:t xml:space="preserve">Подпрограмма </w:t>
      </w:r>
      <w:r>
        <w:t>4</w:t>
      </w:r>
      <w:r w:rsidRPr="00FB126D">
        <w:t xml:space="preserve"> ««</w:t>
      </w:r>
      <w:r w:rsidRPr="003C1BB5">
        <w:t>Развитие международных отношений в сфере лабораторной диагностики</w:t>
      </w:r>
      <w:r w:rsidRPr="00FB126D">
        <w:t>»</w:t>
      </w:r>
      <w:bookmarkEnd w:id="5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3C1BB5" w:rsidTr="004F6CFD">
        <w:tc>
          <w:tcPr>
            <w:tcW w:w="2972" w:type="dxa"/>
          </w:tcPr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 Российской Федерации,</w:t>
            </w:r>
          </w:p>
          <w:p w:rsidR="003C1BB5" w:rsidRDefault="003C1BB5" w:rsidP="003C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Федерации,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Федерации,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благополучия человека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3C1BB5" w:rsidRDefault="00C5171C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значимости отечественной лабораторной диагностики в глобальном здравоохранении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лабораторной диагностики 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в международных организациях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медицины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>продуктов, производимых в Российской Федерации, и проектов на рынки зарубежных стран;</w:t>
            </w:r>
          </w:p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национальной системы оказания помощи развитию другим странам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лабораторной диагностики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 (системы содействия международному развитию), включая систему ее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евых показателей и индикаторов;</w:t>
            </w:r>
          </w:p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совершенствованию нормативно-правовой и институциональной базы российского участия в международных отношениях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медицины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международных многосторонних исследовательских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участвует Российская Федерация;</w:t>
            </w:r>
          </w:p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устойчивых отношений с иностранными государствами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медицины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71C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>привлечение отечественных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лабораторной службы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международных проектов;</w:t>
            </w:r>
          </w:p>
          <w:p w:rsidR="003C1BB5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согласованной и скоординированной деятельности российских ведомств, участвующих в международных отношениях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медицины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3C1BB5" w:rsidRDefault="00C5171C" w:rsidP="00C5171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совместных международных проектов в области здравоохранения</w:t>
            </w: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C5171C" w:rsidRPr="00386B32" w:rsidRDefault="003C1BB5" w:rsidP="00C5171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2020 годы</w:t>
            </w:r>
          </w:p>
          <w:p w:rsidR="003C1BB5" w:rsidRPr="00386B32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 (с обоснованием):</w:t>
            </w: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BB5" w:rsidRDefault="003C1BB5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BB5" w:rsidTr="004F6CFD">
        <w:tc>
          <w:tcPr>
            <w:tcW w:w="2972" w:type="dxa"/>
          </w:tcPr>
          <w:p w:rsidR="003C1BB5" w:rsidRDefault="003C1BB5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3C1BB5" w:rsidRDefault="00C5171C" w:rsidP="00C5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реализованных совместных международных проектов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лабораторной медицины до 1</w:t>
            </w:r>
            <w:r w:rsidRPr="00C5171C">
              <w:rPr>
                <w:rFonts w:ascii="Times New Roman" w:hAnsi="Times New Roman" w:cs="Times New Roman"/>
                <w:sz w:val="24"/>
                <w:szCs w:val="24"/>
              </w:rPr>
              <w:t xml:space="preserve">0 единиц </w:t>
            </w:r>
          </w:p>
        </w:tc>
      </w:tr>
    </w:tbl>
    <w:p w:rsidR="003C1BB5" w:rsidRPr="00703EB2" w:rsidRDefault="003C1BB5">
      <w:pPr>
        <w:rPr>
          <w:rFonts w:ascii="Times New Roman" w:hAnsi="Times New Roman" w:cs="Times New Roman"/>
          <w:sz w:val="24"/>
          <w:szCs w:val="24"/>
        </w:rPr>
      </w:pPr>
    </w:p>
    <w:p w:rsid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4F6CFD" w:rsidRPr="00FB126D" w:rsidRDefault="004F6CFD" w:rsidP="00CC24B7">
      <w:pPr>
        <w:pStyle w:val="2"/>
      </w:pPr>
      <w:bookmarkStart w:id="6" w:name="_Toc413683796"/>
      <w:r w:rsidRPr="00FB126D">
        <w:t xml:space="preserve">Подпрограмма </w:t>
      </w:r>
      <w:r>
        <w:t>5</w:t>
      </w:r>
      <w:r w:rsidRPr="00FB126D">
        <w:t xml:space="preserve"> ««</w:t>
      </w:r>
      <w:r w:rsidRPr="004F6CFD">
        <w:t>Экспертиза и контрольно-надзорные функции в сфере лабораторной диагностики</w:t>
      </w:r>
      <w:r w:rsidRPr="00FB126D">
        <w:t>»</w:t>
      </w:r>
      <w:bookmarkEnd w:id="6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4F6CFD" w:rsidTr="004F6CFD">
        <w:tc>
          <w:tcPr>
            <w:tcW w:w="2972" w:type="dxa"/>
          </w:tcPr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771D9F" w:rsidRDefault="00771D9F" w:rsidP="00771D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1D9F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Федерации,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Федерации,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благополучия человека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771D9F" w:rsidRDefault="00771D9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медицинской помощи в соответствии с порядками оказания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лабораторной диагностики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1D9F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граждан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доступными, своевременными и качественными медицинскими лабораторными услугами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1D9F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>проведение судебно-медицинских экспертиз в государственных судебно-экспертных учреждениях в соответствии с единым порядком организации и производства судебно-медицинских экспертиз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химико-токсикологических исследований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F6CFD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771D9F" w:rsidRDefault="00771D9F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контроля качества и безопасности медицинской деятельности, а также эффективной системы управления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исследований 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в здравоохранении; </w:t>
            </w:r>
          </w:p>
          <w:p w:rsidR="00771D9F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обращения на территории Российской Федерации фальсифицированных, контрафактных и </w:t>
            </w:r>
            <w:proofErr w:type="gramStart"/>
            <w:r w:rsidRPr="00771D9F">
              <w:rPr>
                <w:rFonts w:ascii="Times New Roman" w:hAnsi="Times New Roman" w:cs="Times New Roman"/>
                <w:sz w:val="24"/>
                <w:szCs w:val="24"/>
              </w:rPr>
              <w:t>недоброкачественных медицинских изделий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низкоэффективных лабораторных услуг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1D9F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лабораторной диагностики 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обнаружение 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>нарушений законодательства Российской Федерации по обеспечению санитарно-эпидемиологического благополучия населения, предотвращение 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странения инфекционных болезней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6497E" w:rsidRDefault="00C6497E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организация</w:t>
            </w:r>
            <w:r w:rsidR="00771D9F"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71D9F" w:rsidRPr="00771D9F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судебно-экспертной службе</w:t>
            </w:r>
            <w:r w:rsidR="00771D9F"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химико-токсикологических исследований</w:t>
            </w:r>
            <w:r w:rsidR="00771D9F"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6497E" w:rsidRDefault="00C6497E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1D9F" w:rsidRPr="00771D9F">
              <w:rPr>
                <w:rFonts w:ascii="Times New Roman" w:hAnsi="Times New Roman" w:cs="Times New Roman"/>
                <w:sz w:val="24"/>
                <w:szCs w:val="24"/>
              </w:rPr>
              <w:t>обязательной первичной лабораторной диагностики трупной крови на ВИЧ-инфекцию, вирус гепатита В, вирус гепатита С и туберкулез с помощью иммуноферментных тест-систем и приборных методов в государственных судебно-экспертных учреждениях;</w:t>
            </w:r>
          </w:p>
          <w:p w:rsidR="00C6497E" w:rsidRDefault="00771D9F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развития </w:t>
            </w:r>
            <w:r w:rsidR="00C6497E">
              <w:rPr>
                <w:rFonts w:ascii="Times New Roman" w:hAnsi="Times New Roman" w:cs="Times New Roman"/>
                <w:sz w:val="24"/>
                <w:szCs w:val="24"/>
              </w:rPr>
              <w:t>в инфраструктуре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 судебно-экспертных учреждений</w:t>
            </w:r>
            <w:r w:rsidR="00C649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химико-токсикологических исследований</w:t>
            </w:r>
            <w:r w:rsidRPr="00771D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F6CFD" w:rsidRDefault="00C6497E" w:rsidP="0077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микробиологических исследований в системе лабораторной диагностики для </w:t>
            </w:r>
            <w:r w:rsidR="00771D9F" w:rsidRPr="00771D9F">
              <w:rPr>
                <w:rFonts w:ascii="Times New Roman" w:hAnsi="Times New Roman" w:cs="Times New Roman"/>
                <w:sz w:val="24"/>
                <w:szCs w:val="24"/>
              </w:rPr>
              <w:t>обеспечения санитарно-эпидемиологического благополучия населения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C6497E" w:rsidRDefault="00C6497E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6D3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.1 "Выполнение плана проверок"; </w:t>
            </w:r>
          </w:p>
          <w:p w:rsidR="004F6CFD" w:rsidRDefault="00C6497E" w:rsidP="006D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6D3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>.2 "Выполнение мероприятий по обеспечению контроля (надзора)"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C6497E" w:rsidRDefault="00C6497E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 - 2020 годы, в том числе: </w:t>
            </w:r>
          </w:p>
          <w:p w:rsidR="00C6497E" w:rsidRDefault="00C6497E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этап - 2015</w:t>
            </w: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 годы; </w:t>
            </w:r>
          </w:p>
          <w:p w:rsidR="004F6CFD" w:rsidRPr="00386B32" w:rsidRDefault="00C6497E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этап - 2018</w:t>
            </w: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 - 2020 годы </w:t>
            </w: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 (с обоснованием):</w:t>
            </w: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FD" w:rsidRDefault="004F6CFD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CFD" w:rsidTr="004F6CFD">
        <w:tc>
          <w:tcPr>
            <w:tcW w:w="2972" w:type="dxa"/>
          </w:tcPr>
          <w:p w:rsidR="004F6CFD" w:rsidRDefault="004F6CFD" w:rsidP="004F6C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C6497E" w:rsidRDefault="00C6497E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проверок на уровне не ниже 90 процентов; </w:t>
            </w:r>
          </w:p>
          <w:p w:rsidR="004F6CFD" w:rsidRDefault="00C6497E" w:rsidP="004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97E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обеспечению контроля (надзора) на уровне 100 процентов</w:t>
            </w:r>
          </w:p>
        </w:tc>
      </w:tr>
    </w:tbl>
    <w:p w:rsidR="004F6CFD" w:rsidRDefault="004F6CFD">
      <w:pPr>
        <w:rPr>
          <w:rFonts w:ascii="Times New Roman" w:hAnsi="Times New Roman" w:cs="Times New Roman"/>
          <w:sz w:val="24"/>
          <w:szCs w:val="24"/>
        </w:rPr>
      </w:pPr>
    </w:p>
    <w:p w:rsidR="006A5889" w:rsidRPr="00FB126D" w:rsidRDefault="006A5889" w:rsidP="00CC24B7">
      <w:pPr>
        <w:pStyle w:val="2"/>
      </w:pPr>
      <w:bookmarkStart w:id="7" w:name="_Toc413683797"/>
      <w:r w:rsidRPr="00FB126D">
        <w:t xml:space="preserve">Подпрограмма </w:t>
      </w:r>
      <w:r>
        <w:t>6</w:t>
      </w:r>
      <w:r w:rsidRPr="00FB126D">
        <w:t xml:space="preserve"> ««</w:t>
      </w:r>
      <w:r w:rsidRPr="006A5889">
        <w:t>Управление развитием системы лабораторной диагностики</w:t>
      </w:r>
      <w:r w:rsidRPr="00FB126D">
        <w:t>»</w:t>
      </w:r>
      <w:bookmarkEnd w:id="7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6A5889" w:rsidTr="00E37E81">
        <w:tc>
          <w:tcPr>
            <w:tcW w:w="2972" w:type="dxa"/>
          </w:tcPr>
          <w:p w:rsidR="006A5889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6A5889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6A58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6A5889" w:rsidRDefault="006A5889" w:rsidP="006A58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6A58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6A5889" w:rsidRDefault="006A5889" w:rsidP="006A588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Федеральное медико-биологическое агентство Министерство иностранных дел Российской Федерации,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обороны Российской Федерации,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Федерации,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Российской Федерации,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Российской Федерации,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налоговая служба,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исполнения наказаний,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судебных приставов,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воздушного транспорта,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морского и речного транспорта,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научных организаций,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по управлению государственным имуществом,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дорожное агентство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6A5889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качеством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лабораторной диагностики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6A5889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элементов проектного менеджмента в управление отраслью;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лабораторной диагностики</w:t>
            </w: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, включая развитие телемедицины; институциональные преобразования, направленные на создание системы управления качеством медицинских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</w:t>
            </w: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 услуг;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персонализированной работы медицинских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лабораторной диагностики </w:t>
            </w: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высокорисковыми</w:t>
            </w:r>
            <w:proofErr w:type="spellEnd"/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пациентов, в том числе с использованием мобильной связи, информационно-телекоммуникационной сети "Интернет";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консультационных услуг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экспертов для населения за счет использования телемедицинских консультаций;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повышение оперативности оказания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лабораторной диагностики</w:t>
            </w: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высокорисковым</w:t>
            </w:r>
            <w:proofErr w:type="spellEnd"/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 группам пациентов за счет использования технологий дистанционного скрининга; </w:t>
            </w:r>
          </w:p>
          <w:p w:rsidR="006A5889" w:rsidRDefault="006A5889" w:rsidP="006A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>внедрение электронных образовательных курсов и систем</w:t>
            </w:r>
            <w:r w:rsidR="006D3051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лабораторной</w:t>
            </w:r>
            <w:r w:rsidRPr="006A588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принятия врачебных решений в повседневную деятельность медицинских работников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6D3051" w:rsidRDefault="006D3051" w:rsidP="006D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6.1</w:t>
            </w:r>
            <w:r w:rsidRPr="006D3051">
              <w:rPr>
                <w:rFonts w:ascii="Times New Roman" w:hAnsi="Times New Roman" w:cs="Times New Roman"/>
                <w:sz w:val="24"/>
                <w:szCs w:val="24"/>
              </w:rPr>
              <w:t xml:space="preserve"> "Доля медицинских организаций, внедривших систему управления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лабораторных услуг"; </w:t>
            </w:r>
          </w:p>
          <w:p w:rsidR="006A5889" w:rsidRDefault="006D3051" w:rsidP="006D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6</w:t>
            </w:r>
            <w:r w:rsidRPr="006D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051">
              <w:rPr>
                <w:rFonts w:ascii="Times New Roman" w:hAnsi="Times New Roman" w:cs="Times New Roman"/>
                <w:sz w:val="24"/>
                <w:szCs w:val="24"/>
              </w:rPr>
              <w:t xml:space="preserve"> "Доля отчетной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лабораторной </w:t>
            </w:r>
            <w:r w:rsidRPr="006D3051">
              <w:rPr>
                <w:rFonts w:ascii="Times New Roman" w:hAnsi="Times New Roman" w:cs="Times New Roman"/>
                <w:sz w:val="24"/>
                <w:szCs w:val="24"/>
              </w:rPr>
              <w:t>документации, представленной в электронном виде в соответствии с едиными стандартами"</w:t>
            </w: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6D3051" w:rsidRPr="00386B32" w:rsidRDefault="006A5889" w:rsidP="006D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6D3051">
              <w:rPr>
                <w:rFonts w:ascii="Times New Roman" w:hAnsi="Times New Roman" w:cs="Times New Roman"/>
                <w:sz w:val="24"/>
                <w:szCs w:val="24"/>
              </w:rPr>
              <w:t xml:space="preserve"> - 2020 годы,</w:t>
            </w:r>
          </w:p>
          <w:p w:rsidR="006A5889" w:rsidRPr="00386B32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объёмы бюджетных ассигнований (с обоснованием):</w:t>
            </w:r>
          </w:p>
          <w:p w:rsidR="006A5889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89" w:rsidRDefault="006A5889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89" w:rsidTr="00E37E81">
        <w:tc>
          <w:tcPr>
            <w:tcW w:w="2972" w:type="dxa"/>
          </w:tcPr>
          <w:p w:rsidR="006A5889" w:rsidRDefault="006A5889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6D3051" w:rsidRDefault="006D3051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5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медицинских организаций, внедривших систему управления качеством медицинских услуг, до 95процентов; </w:t>
            </w:r>
          </w:p>
          <w:p w:rsidR="006A5889" w:rsidRDefault="006D3051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51">
              <w:rPr>
                <w:rFonts w:ascii="Times New Roman" w:hAnsi="Times New Roman" w:cs="Times New Roman"/>
                <w:sz w:val="24"/>
                <w:szCs w:val="24"/>
              </w:rPr>
              <w:t>доля отчетной медицинской документации, представленной в электронном виде в соответствии с едиными стандартами, не менее 95 процентов</w:t>
            </w:r>
          </w:p>
        </w:tc>
      </w:tr>
    </w:tbl>
    <w:p w:rsidR="006A5889" w:rsidRDefault="006A5889" w:rsidP="006A5889">
      <w:pPr>
        <w:rPr>
          <w:rFonts w:ascii="Times New Roman" w:hAnsi="Times New Roman" w:cs="Times New Roman"/>
          <w:sz w:val="24"/>
          <w:szCs w:val="24"/>
        </w:rPr>
      </w:pPr>
    </w:p>
    <w:p w:rsidR="006A5889" w:rsidRDefault="006A5889">
      <w:pPr>
        <w:rPr>
          <w:rFonts w:ascii="Times New Roman" w:hAnsi="Times New Roman" w:cs="Times New Roman"/>
          <w:sz w:val="24"/>
          <w:szCs w:val="24"/>
        </w:rPr>
      </w:pPr>
    </w:p>
    <w:p w:rsidR="00FF7A6E" w:rsidRPr="00FB126D" w:rsidRDefault="00FF7A6E" w:rsidP="00CC24B7">
      <w:pPr>
        <w:pStyle w:val="2"/>
      </w:pPr>
      <w:bookmarkStart w:id="8" w:name="_Toc413683798"/>
      <w:r w:rsidRPr="00FB126D">
        <w:lastRenderedPageBreak/>
        <w:t xml:space="preserve">Подпрограмма </w:t>
      </w:r>
      <w:r>
        <w:t>Б</w:t>
      </w:r>
      <w:r w:rsidRPr="00FB126D">
        <w:t xml:space="preserve"> ««</w:t>
      </w:r>
      <w:r w:rsidRPr="00FF7A6E">
        <w:t>Совершенствование оказания медицинской помощи по микробиологическим исследованиям в системе лабораторной диагностики</w:t>
      </w:r>
      <w:r w:rsidRPr="00FB126D">
        <w:t>»</w:t>
      </w:r>
      <w:bookmarkEnd w:id="8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FF7A6E" w:rsidTr="00E37E81">
        <w:tc>
          <w:tcPr>
            <w:tcW w:w="2972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FF7A6E" w:rsidRDefault="00FF7A6E" w:rsidP="00FF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человека, </w:t>
            </w:r>
          </w:p>
          <w:p w:rsidR="00FF7A6E" w:rsidRDefault="00FF7A6E" w:rsidP="00FF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Федеральное медико-биологическое агентство Министерство иностранных дел Российской Федерации,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обороны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налоговая служба,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исполнения наказаний,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судебных приставов,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воздушного транспорта,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морского и речного транспорта,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научных организаций,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по управлению государственным имуществом,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Федеральное дорожное агентство</w:t>
            </w: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373" w:type="dxa"/>
          </w:tcPr>
          <w:p w:rsidR="00FF7A6E" w:rsidRPr="00386B32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6E" w:rsidRDefault="00FF7A6E" w:rsidP="00FF7A6E">
      <w:pPr>
        <w:rPr>
          <w:rFonts w:ascii="Times New Roman" w:hAnsi="Times New Roman" w:cs="Times New Roman"/>
          <w:sz w:val="24"/>
          <w:szCs w:val="24"/>
        </w:rPr>
      </w:pPr>
    </w:p>
    <w:p w:rsidR="00FF7A6E" w:rsidRPr="00FB126D" w:rsidRDefault="00FF7A6E" w:rsidP="00CC24B7">
      <w:pPr>
        <w:pStyle w:val="2"/>
      </w:pPr>
      <w:bookmarkStart w:id="9" w:name="_Toc413683799"/>
      <w:r w:rsidRPr="00FB126D">
        <w:t xml:space="preserve">Подпрограмма </w:t>
      </w:r>
      <w:r>
        <w:t>В</w:t>
      </w:r>
      <w:r w:rsidRPr="00FB126D">
        <w:t xml:space="preserve"> ««</w:t>
      </w:r>
      <w:r w:rsidRPr="00FF7A6E">
        <w:t>Совершенствование оказания медицинской помощи по химико-токсикологическим исследованиям в системе лабораторной диагностики</w:t>
      </w:r>
      <w:r w:rsidRPr="00FB126D">
        <w:t>»</w:t>
      </w:r>
      <w:bookmarkEnd w:id="9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3"/>
      </w:tblGrid>
      <w:tr w:rsidR="00FF7A6E" w:rsidTr="00E37E81">
        <w:tc>
          <w:tcPr>
            <w:tcW w:w="2972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специалистов и организаций лабораторной службы «Федерация лабораторной медицины»,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Научно-практическое общество специалистов лабораторной медицины,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Федеральное медико-биологическое агентство Министерство иностранных дел Российской Федерации,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обороны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Федерации,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налоговая служба,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исполнения наказаний,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судебных приставов,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воздушного транспорта,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морского и речного транспорта,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научных организаций,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по управлению государственным имуществом, </w:t>
            </w:r>
          </w:p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91">
              <w:rPr>
                <w:rFonts w:ascii="Times New Roman" w:hAnsi="Times New Roman" w:cs="Times New Roman"/>
                <w:sz w:val="24"/>
                <w:szCs w:val="24"/>
              </w:rPr>
              <w:t>Федеральное дорожное агентство</w:t>
            </w: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6373" w:type="dxa"/>
          </w:tcPr>
          <w:p w:rsidR="00FF7A6E" w:rsidRPr="00386B32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6E" w:rsidTr="00E37E81">
        <w:tc>
          <w:tcPr>
            <w:tcW w:w="2972" w:type="dxa"/>
          </w:tcPr>
          <w:p w:rsidR="00FF7A6E" w:rsidRDefault="00FF7A6E" w:rsidP="00E37E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373" w:type="dxa"/>
          </w:tcPr>
          <w:p w:rsidR="00FF7A6E" w:rsidRDefault="00FF7A6E" w:rsidP="00E3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6E" w:rsidRDefault="00FF7A6E" w:rsidP="00FF7A6E">
      <w:pPr>
        <w:rPr>
          <w:rFonts w:ascii="Times New Roman" w:hAnsi="Times New Roman" w:cs="Times New Roman"/>
          <w:sz w:val="24"/>
          <w:szCs w:val="24"/>
        </w:rPr>
      </w:pPr>
    </w:p>
    <w:p w:rsidR="00FF7A6E" w:rsidRDefault="00FF7A6E">
      <w:pPr>
        <w:rPr>
          <w:rFonts w:ascii="Times New Roman" w:hAnsi="Times New Roman" w:cs="Times New Roman"/>
          <w:sz w:val="24"/>
          <w:szCs w:val="24"/>
        </w:rPr>
      </w:pPr>
    </w:p>
    <w:p w:rsidR="006A5889" w:rsidRDefault="006A5889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Pr="00703EB2" w:rsidRDefault="00703EB2">
      <w:pPr>
        <w:rPr>
          <w:rFonts w:ascii="Times New Roman" w:hAnsi="Times New Roman" w:cs="Times New Roman"/>
          <w:sz w:val="24"/>
          <w:szCs w:val="24"/>
        </w:rPr>
      </w:pPr>
    </w:p>
    <w:p w:rsidR="00703EB2" w:rsidRDefault="00703EB2"/>
    <w:sectPr w:rsidR="00703EB2" w:rsidSect="00703EB2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B1" w:rsidRDefault="009A4BB1" w:rsidP="00703EB2">
      <w:pPr>
        <w:spacing w:after="0" w:line="240" w:lineRule="auto"/>
      </w:pPr>
      <w:r>
        <w:separator/>
      </w:r>
    </w:p>
  </w:endnote>
  <w:endnote w:type="continuationSeparator" w:id="0">
    <w:p w:rsidR="009A4BB1" w:rsidRDefault="009A4BB1" w:rsidP="0070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746406"/>
      <w:docPartObj>
        <w:docPartGallery w:val="Page Numbers (Bottom of Page)"/>
        <w:docPartUnique/>
      </w:docPartObj>
    </w:sdtPr>
    <w:sdtContent>
      <w:p w:rsidR="004F6CFD" w:rsidRDefault="004F6CFD">
        <w:pPr>
          <w:pStyle w:val="a5"/>
          <w:jc w:val="center"/>
        </w:pPr>
      </w:p>
      <w:p w:rsidR="004F6CFD" w:rsidRDefault="004F6CFD" w:rsidP="00F553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BAD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B1" w:rsidRDefault="009A4BB1" w:rsidP="00703EB2">
      <w:pPr>
        <w:spacing w:after="0" w:line="240" w:lineRule="auto"/>
      </w:pPr>
      <w:r>
        <w:separator/>
      </w:r>
    </w:p>
  </w:footnote>
  <w:footnote w:type="continuationSeparator" w:id="0">
    <w:p w:rsidR="009A4BB1" w:rsidRDefault="009A4BB1" w:rsidP="0070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CFD" w:rsidRPr="00703EB2" w:rsidRDefault="004F6CFD" w:rsidP="00703EB2">
    <w:pPr>
      <w:rPr>
        <w:i/>
      </w:rPr>
    </w:pPr>
    <w:r>
      <w:rPr>
        <w:i/>
        <w:color w:val="4472C4" w:themeColor="accent5"/>
      </w:rPr>
      <w:t xml:space="preserve">ФЛМ: </w:t>
    </w:r>
    <w:r w:rsidRPr="00703EB2">
      <w:rPr>
        <w:i/>
        <w:color w:val="4472C4" w:themeColor="accent5"/>
      </w:rPr>
      <w:t>Проект Программы развития системы лабораторной диагностики в Р</w:t>
    </w:r>
    <w:r w:rsidR="00CC24B7">
      <w:rPr>
        <w:i/>
        <w:color w:val="4472C4" w:themeColor="accent5"/>
      </w:rPr>
      <w:t>оссийской Федерации. В</w:t>
    </w:r>
    <w:r>
      <w:rPr>
        <w:i/>
        <w:color w:val="4472C4" w:themeColor="accent5"/>
      </w:rPr>
      <w:t>ерсия 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CFD" w:rsidRDefault="004F6CFD">
    <w:pPr>
      <w:pStyle w:val="a3"/>
      <w:rPr>
        <w:b/>
        <w:color w:val="4472C4" w:themeColor="accent5"/>
      </w:rPr>
    </w:pPr>
    <w:r w:rsidRPr="00B04CF0">
      <w:rPr>
        <w:b/>
        <w:color w:val="4472C4" w:themeColor="accent5"/>
      </w:rPr>
      <w:t>Кочетов АГ. Версия 1.0</w:t>
    </w:r>
  </w:p>
  <w:p w:rsidR="00CC24B7" w:rsidRPr="00B04CF0" w:rsidRDefault="00CC24B7">
    <w:pPr>
      <w:pStyle w:val="a3"/>
      <w:rPr>
        <w:b/>
        <w:color w:val="4472C4" w:themeColor="accent5"/>
      </w:rPr>
    </w:pPr>
    <w:r w:rsidRPr="00703EB2">
      <w:rPr>
        <w:i/>
        <w:color w:val="4472C4" w:themeColor="accent5"/>
      </w:rPr>
      <w:t>Проект Программы развития системы лабораторной диагностики в Р</w:t>
    </w:r>
    <w:r>
      <w:rPr>
        <w:i/>
        <w:color w:val="4472C4" w:themeColor="accent5"/>
      </w:rPr>
      <w:t>оссийской Федерации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21"/>
    <w:rsid w:val="00003DD1"/>
    <w:rsid w:val="000F43D0"/>
    <w:rsid w:val="000F6BAD"/>
    <w:rsid w:val="001A424B"/>
    <w:rsid w:val="00233845"/>
    <w:rsid w:val="00377217"/>
    <w:rsid w:val="00386B32"/>
    <w:rsid w:val="003C1BB5"/>
    <w:rsid w:val="004F6CFD"/>
    <w:rsid w:val="00552313"/>
    <w:rsid w:val="005D1A25"/>
    <w:rsid w:val="006A064D"/>
    <w:rsid w:val="006A5889"/>
    <w:rsid w:val="006D3051"/>
    <w:rsid w:val="00703EB2"/>
    <w:rsid w:val="007215B9"/>
    <w:rsid w:val="00771D9F"/>
    <w:rsid w:val="007A58EF"/>
    <w:rsid w:val="00810CFC"/>
    <w:rsid w:val="00903BC4"/>
    <w:rsid w:val="009A2628"/>
    <w:rsid w:val="009A4BB1"/>
    <w:rsid w:val="00B04CF0"/>
    <w:rsid w:val="00B51021"/>
    <w:rsid w:val="00C5171C"/>
    <w:rsid w:val="00C6497E"/>
    <w:rsid w:val="00C749CC"/>
    <w:rsid w:val="00CC24B7"/>
    <w:rsid w:val="00D447BF"/>
    <w:rsid w:val="00D6356F"/>
    <w:rsid w:val="00EA0E18"/>
    <w:rsid w:val="00ED2491"/>
    <w:rsid w:val="00F36189"/>
    <w:rsid w:val="00F553B3"/>
    <w:rsid w:val="00F87029"/>
    <w:rsid w:val="00FB126D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778281-69A0-4C54-9DBD-C4DD018F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49CC"/>
    <w:pPr>
      <w:spacing w:before="120" w:after="240" w:line="240" w:lineRule="auto"/>
      <w:outlineLvl w:val="0"/>
    </w:pPr>
    <w:rPr>
      <w:b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qFormat/>
    <w:rsid w:val="00C749C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3">
    <w:name w:val="heading 3"/>
    <w:basedOn w:val="a"/>
    <w:next w:val="a"/>
    <w:link w:val="30"/>
    <w:qFormat/>
    <w:rsid w:val="00C749CC"/>
    <w:pPr>
      <w:keepNext/>
      <w:spacing w:before="120" w:after="120" w:line="240" w:lineRule="auto"/>
      <w:outlineLvl w:val="2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9CC"/>
    <w:rPr>
      <w:rFonts w:ascii="Arial" w:hAnsi="Arial" w:cs="Arial"/>
      <w:b/>
      <w:bCs/>
      <w:iCs/>
      <w:color w:val="000000" w:themeColor="text1"/>
      <w:sz w:val="24"/>
      <w:szCs w:val="28"/>
    </w:rPr>
  </w:style>
  <w:style w:type="character" w:customStyle="1" w:styleId="10">
    <w:name w:val="Заголовок 1 Знак"/>
    <w:basedOn w:val="a0"/>
    <w:link w:val="1"/>
    <w:rsid w:val="00C749CC"/>
    <w:rPr>
      <w:b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rsid w:val="00C749CC"/>
    <w:rPr>
      <w:i/>
      <w:iCs/>
      <w:sz w:val="24"/>
    </w:rPr>
  </w:style>
  <w:style w:type="paragraph" w:styleId="a3">
    <w:name w:val="header"/>
    <w:basedOn w:val="a"/>
    <w:link w:val="a4"/>
    <w:uiPriority w:val="99"/>
    <w:unhideWhenUsed/>
    <w:rsid w:val="0070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EB2"/>
  </w:style>
  <w:style w:type="paragraph" w:styleId="a5">
    <w:name w:val="footer"/>
    <w:basedOn w:val="a"/>
    <w:link w:val="a6"/>
    <w:uiPriority w:val="99"/>
    <w:unhideWhenUsed/>
    <w:rsid w:val="0070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EB2"/>
  </w:style>
  <w:style w:type="table" w:styleId="a7">
    <w:name w:val="Table Grid"/>
    <w:basedOn w:val="a1"/>
    <w:uiPriority w:val="39"/>
    <w:rsid w:val="0000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CC24B7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4B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C24B7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CC2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8B43-53B6-4A8C-B7C6-0EBB7D65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Anantoly Kochetov</dc:creator>
  <cp:keywords/>
  <dc:description/>
  <cp:lastModifiedBy>Anantoly Kochetov</cp:lastModifiedBy>
  <cp:revision>26</cp:revision>
  <cp:lastPrinted>2015-03-09T14:02:00Z</cp:lastPrinted>
  <dcterms:created xsi:type="dcterms:W3CDTF">2015-03-09T10:11:00Z</dcterms:created>
  <dcterms:modified xsi:type="dcterms:W3CDTF">2015-03-09T14:04:00Z</dcterms:modified>
</cp:coreProperties>
</file>